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8A238" w14:textId="04325A46" w:rsidR="00E75B9A" w:rsidRPr="00E75B9A" w:rsidRDefault="00E75B9A" w:rsidP="0042333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75B9A">
        <w:rPr>
          <w:rFonts w:ascii="Times New Roman" w:hAnsi="Times New Roman" w:cs="Times New Roman"/>
          <w:b/>
          <w:bCs/>
          <w:sz w:val="36"/>
          <w:szCs w:val="36"/>
        </w:rPr>
        <w:t>ÍRÁSOS TÁJÉKOZTATÓ „D” KATEGÓRIA</w:t>
      </w:r>
    </w:p>
    <w:p w14:paraId="61D0F712" w14:textId="7777777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23F855" w14:textId="6166D45F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tanfolyamra való felvétel módja</w:t>
      </w:r>
      <w:r w:rsidR="0042333E">
        <w:rPr>
          <w:rFonts w:ascii="Times New Roman" w:hAnsi="Times New Roman" w:cs="Times New Roman"/>
          <w:sz w:val="24"/>
          <w:szCs w:val="24"/>
        </w:rPr>
        <w:t>:</w:t>
      </w:r>
    </w:p>
    <w:p w14:paraId="2AFAA38E" w14:textId="1665FB4F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Írásos tájékoztató megismerése</w:t>
      </w:r>
    </w:p>
    <w:p w14:paraId="6C614DC8" w14:textId="40EE3613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A jelentkezési- és vizsgalap kitöltése és átadása a képzőszerv képviselőjének</w:t>
      </w:r>
    </w:p>
    <w:p w14:paraId="3BCFB6FB" w14:textId="3B420A56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A képzőszerv ellenőrzi, hogy a jelentkező megfelel-e az előírt beiskolázási feltételeknek</w:t>
      </w:r>
    </w:p>
    <w:p w14:paraId="154CC42A" w14:textId="7499DD1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Beiskolázási feltételek</w:t>
      </w:r>
      <w:r w:rsidR="0042333E">
        <w:rPr>
          <w:rFonts w:ascii="Times New Roman" w:hAnsi="Times New Roman" w:cs="Times New Roman"/>
          <w:sz w:val="24"/>
          <w:szCs w:val="24"/>
        </w:rPr>
        <w:t>:</w:t>
      </w:r>
    </w:p>
    <w:p w14:paraId="3D0E2B17" w14:textId="58A04A08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Eredeti alapfokú iskolai végzettséget igazoló bizonyítvány, (legalább 8 osztály) - „C” kategóriás vezetői engedély, vagy vizsgaigazolás</w:t>
      </w:r>
    </w:p>
    <w:p w14:paraId="6397F528" w14:textId="13CAEE91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A közlekedésbiztonsági feltételeknek megfelel</w:t>
      </w:r>
    </w:p>
    <w:p w14:paraId="57A4FDA2" w14:textId="095C70CE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Nem lehet kezdő vezetői engedély</w:t>
      </w:r>
    </w:p>
    <w:p w14:paraId="6FA32496" w14:textId="56D72529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20 és fél évet betöltötte</w:t>
      </w:r>
    </w:p>
    <w:p w14:paraId="2FCC54AC" w14:textId="42F064DD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Írásos képzési szerződést kötött a képző szervvel</w:t>
      </w:r>
    </w:p>
    <w:p w14:paraId="3DC9DE90" w14:textId="77C60480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Elsősegély-nyújtási ismeretek megszerzésének módja</w:t>
      </w:r>
    </w:p>
    <w:p w14:paraId="404E195A" w14:textId="02A79B23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31/1992. (XII. 19.) NM rendelet alapján, valamint aki 1984. január 01. után bármely kategóriában vezetői engedélyt, illetve segédmotoros kerékpárra, vagy lassú járművezetői igazolványt, trolibusz kategóriában járművezetői engedélyt szerzett, nem kell vizsgáznia. A vizsgára egyénileg kell bejelentkezni a Magyar Vöröskeresztnél. A vizsgára kötelezettek részére, a tanfolyamon kívül elsősegély-nyújtási ismeretek megszerzésére lehetőséget biztosítunk.</w:t>
      </w:r>
    </w:p>
    <w:p w14:paraId="26A53651" w14:textId="72F7524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Elméleti vizsgára bocsátható: aki</w:t>
      </w:r>
    </w:p>
    <w:p w14:paraId="1B0267A2" w14:textId="7FC2E064" w:rsidR="00E75B9A" w:rsidRPr="0042333E" w:rsidRDefault="0042333E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42333E">
        <w:rPr>
          <w:rFonts w:ascii="Times New Roman" w:hAnsi="Times New Roman" w:cs="Times New Roman"/>
          <w:sz w:val="24"/>
          <w:szCs w:val="24"/>
        </w:rPr>
        <w:t xml:space="preserve"> tanfolyam elméleti részét igazoltan elvégezte, ha felmentést kapott tanfolyammentes vizsgát tehet. („szerkezeti és üzemeltetési ismeretek” és a biztonságos ellenőrzés és üzemeltetés tan- és vizsgatárgyak esetében a 24/2005 (IV.21) GKM rendelet 3 számú mellékletében felsorolt szakképesítések megléte esetén)</w:t>
      </w:r>
    </w:p>
    <w:p w14:paraId="422BFE70" w14:textId="0A91DB11" w:rsidR="00E75B9A" w:rsidRPr="0042333E" w:rsidRDefault="0042333E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5B9A" w:rsidRPr="0042333E">
        <w:rPr>
          <w:rFonts w:ascii="Times New Roman" w:hAnsi="Times New Roman" w:cs="Times New Roman"/>
          <w:sz w:val="24"/>
          <w:szCs w:val="24"/>
        </w:rPr>
        <w:t>özlekedésbiztonsági feltételeknek megfelel</w:t>
      </w:r>
    </w:p>
    <w:p w14:paraId="2CCCE24F" w14:textId="136E8C25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20 év 9 hónap életkort betöltötte</w:t>
      </w:r>
    </w:p>
    <w:p w14:paraId="4B12BF73" w14:textId="7B4D834F" w:rsidR="00E75B9A" w:rsidRPr="0042333E" w:rsidRDefault="0042333E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75B9A" w:rsidRPr="0042333E">
        <w:rPr>
          <w:rFonts w:ascii="Times New Roman" w:hAnsi="Times New Roman" w:cs="Times New Roman"/>
          <w:sz w:val="24"/>
          <w:szCs w:val="24"/>
        </w:rPr>
        <w:t>rvosi alkalmassági EÜ.2. „C” kat.-ás vezetői engedély vagy vizsgaigazolás</w:t>
      </w:r>
      <w:r>
        <w:rPr>
          <w:rFonts w:ascii="Times New Roman" w:hAnsi="Times New Roman" w:cs="Times New Roman"/>
          <w:sz w:val="24"/>
          <w:szCs w:val="24"/>
        </w:rPr>
        <w:t>t</w:t>
      </w:r>
      <w:r w:rsidR="00E75B9A" w:rsidRPr="0042333E">
        <w:rPr>
          <w:rFonts w:ascii="Times New Roman" w:hAnsi="Times New Roman" w:cs="Times New Roman"/>
          <w:sz w:val="24"/>
          <w:szCs w:val="24"/>
        </w:rPr>
        <w:t xml:space="preserve"> becsatolta</w:t>
      </w:r>
    </w:p>
    <w:p w14:paraId="355E3D69" w14:textId="4869B7CB" w:rsidR="00E75B9A" w:rsidRPr="00603F26" w:rsidRDefault="0042333E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75B9A" w:rsidRPr="0042333E">
        <w:rPr>
          <w:rFonts w:ascii="Times New Roman" w:hAnsi="Times New Roman" w:cs="Times New Roman"/>
          <w:sz w:val="24"/>
          <w:szCs w:val="24"/>
        </w:rPr>
        <w:t>izsgadíjat befizette</w:t>
      </w:r>
    </w:p>
    <w:p w14:paraId="2B6CACC1" w14:textId="1ABCB62C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Írásbeli vizsga helyett szóbeli vizsgát tehet: aki</w:t>
      </w:r>
    </w:p>
    <w:p w14:paraId="4EEEB8BC" w14:textId="3B3E59D1" w:rsidR="00E75B9A" w:rsidRPr="00603F26" w:rsidRDefault="00603F26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E75B9A" w:rsidRPr="00603F26">
        <w:rPr>
          <w:rFonts w:ascii="Times New Roman" w:hAnsi="Times New Roman" w:cs="Times New Roman"/>
          <w:sz w:val="24"/>
          <w:szCs w:val="24"/>
        </w:rPr>
        <w:t>magyar nyelvet nem beszéli, vagy nem érti</w:t>
      </w:r>
      <w:r>
        <w:rPr>
          <w:rFonts w:ascii="Times New Roman" w:hAnsi="Times New Roman" w:cs="Times New Roman"/>
          <w:sz w:val="24"/>
          <w:szCs w:val="24"/>
        </w:rPr>
        <w:t>,</w:t>
      </w:r>
      <w:r w:rsidR="00E75B9A" w:rsidRPr="00603F26">
        <w:rPr>
          <w:rFonts w:ascii="Times New Roman" w:hAnsi="Times New Roman" w:cs="Times New Roman"/>
          <w:sz w:val="24"/>
          <w:szCs w:val="24"/>
        </w:rPr>
        <w:t xml:space="preserve"> illetve a 24/2005.(</w:t>
      </w:r>
      <w:proofErr w:type="gramStart"/>
      <w:r w:rsidR="00E75B9A" w:rsidRPr="00603F26">
        <w:rPr>
          <w:rFonts w:ascii="Times New Roman" w:hAnsi="Times New Roman" w:cs="Times New Roman"/>
          <w:sz w:val="24"/>
          <w:szCs w:val="24"/>
        </w:rPr>
        <w:t>IV.21)GKM</w:t>
      </w:r>
      <w:proofErr w:type="gramEnd"/>
      <w:r w:rsidR="00E75B9A" w:rsidRPr="00603F26">
        <w:rPr>
          <w:rFonts w:ascii="Times New Roman" w:hAnsi="Times New Roman" w:cs="Times New Roman"/>
          <w:sz w:val="24"/>
          <w:szCs w:val="24"/>
        </w:rPr>
        <w:t xml:space="preserve"> rendelet 12§ (1),(2) a, b, c, pontjai szerint.</w:t>
      </w:r>
    </w:p>
    <w:p w14:paraId="0D522258" w14:textId="7D239B2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vizsgák érvényessége</w:t>
      </w:r>
      <w:r w:rsidR="00603F26">
        <w:rPr>
          <w:rFonts w:ascii="Times New Roman" w:hAnsi="Times New Roman" w:cs="Times New Roman"/>
          <w:sz w:val="24"/>
          <w:szCs w:val="24"/>
        </w:rPr>
        <w:t>:</w:t>
      </w:r>
    </w:p>
    <w:p w14:paraId="60918191" w14:textId="77777777" w:rsidR="00603F26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Az elméleti tanfolyam érvényessége: </w:t>
      </w:r>
    </w:p>
    <w:p w14:paraId="0605458B" w14:textId="77777777" w:rsidR="00603F26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Az első tanfolyami órától számított 1 év. Ez azt jelenti, hogy az adott elméleti tanfolyam első előadási napjától számítva 9 hónapon belül meg kell kezdeni az elméleti vizsgát és 1 éven belül sikeres elméleti vizsgát kell tennie. Amennyiben ezt nem teljesíti, az elméleti tanfolyam érvényét veszíti, és új elméleti vizsgára, csak új elméleti tanfolyam elvégzése után mehet.</w:t>
      </w:r>
    </w:p>
    <w:p w14:paraId="078A30A3" w14:textId="77777777" w:rsidR="00603F26" w:rsidRDefault="00603F26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B125DF" w14:textId="09E99504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hallgatónak az első sikeres (elméleti) KRESZ vizsga időpontjától kezdve 2 éve van arra, hogy sikeres forgalmi vizsgával befejezze a tanfolyamot. Ha 2 éven belül nem teljesíti, az addig megszerzett vizsgák érvénytelenné válnak. Öt sikertelen forgalmi vizsga esetén a további vizsga csak sikeres PÁV vizsgálat után tehető.</w:t>
      </w:r>
    </w:p>
    <w:p w14:paraId="169E3ED9" w14:textId="49D618A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Rutin vizsgára bocsátható:</w:t>
      </w:r>
      <w:r w:rsidR="00434191">
        <w:rPr>
          <w:rFonts w:ascii="Times New Roman" w:hAnsi="Times New Roman" w:cs="Times New Roman"/>
          <w:sz w:val="24"/>
          <w:szCs w:val="24"/>
        </w:rPr>
        <w:t xml:space="preserve"> aki</w:t>
      </w:r>
    </w:p>
    <w:p w14:paraId="4FDDCCEB" w14:textId="4C733677" w:rsidR="00E75B9A" w:rsidRPr="00434191" w:rsidRDefault="00E75B9A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4191">
        <w:rPr>
          <w:rFonts w:ascii="Times New Roman" w:hAnsi="Times New Roman" w:cs="Times New Roman"/>
          <w:sz w:val="24"/>
          <w:szCs w:val="24"/>
        </w:rPr>
        <w:t>sikeres elméleti vizsgát tett</w:t>
      </w:r>
    </w:p>
    <w:p w14:paraId="0B0B3528" w14:textId="4D47003F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5B9A" w:rsidRPr="00434191">
        <w:rPr>
          <w:rFonts w:ascii="Times New Roman" w:hAnsi="Times New Roman" w:cs="Times New Roman"/>
          <w:sz w:val="24"/>
          <w:szCs w:val="24"/>
        </w:rPr>
        <w:t>özlekedésbiztonsági előírásoknak megfelel</w:t>
      </w:r>
    </w:p>
    <w:p w14:paraId="4802F495" w14:textId="611F75C2" w:rsidR="00E75B9A" w:rsidRPr="00434191" w:rsidRDefault="00E75B9A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4191">
        <w:rPr>
          <w:rFonts w:ascii="Times New Roman" w:hAnsi="Times New Roman" w:cs="Times New Roman"/>
          <w:sz w:val="24"/>
          <w:szCs w:val="24"/>
        </w:rPr>
        <w:t>21. életévet betöltötte</w:t>
      </w:r>
    </w:p>
    <w:p w14:paraId="346DC2AF" w14:textId="685F4E5B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5B9A" w:rsidRPr="00434191">
        <w:rPr>
          <w:rFonts w:ascii="Times New Roman" w:hAnsi="Times New Roman" w:cs="Times New Roman"/>
          <w:sz w:val="24"/>
          <w:szCs w:val="24"/>
        </w:rPr>
        <w:t>ötelező alapoktatás óráit levezette, melyet a képzőszerv vezetési kartonon igazol, illetve erről a képzőszerv igazolást ad ki</w:t>
      </w:r>
    </w:p>
    <w:p w14:paraId="33FE1EE6" w14:textId="7AF585E0" w:rsidR="00E75B9A" w:rsidRPr="00434191" w:rsidRDefault="00434191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75B9A" w:rsidRPr="00434191">
        <w:rPr>
          <w:rFonts w:ascii="Times New Roman" w:hAnsi="Times New Roman" w:cs="Times New Roman"/>
          <w:sz w:val="24"/>
          <w:szCs w:val="24"/>
        </w:rPr>
        <w:t>izsgadíjat befizette</w:t>
      </w:r>
    </w:p>
    <w:p w14:paraId="504EC2C3" w14:textId="381DECC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Forgalmi vizsgára bocsátható: aki</w:t>
      </w:r>
    </w:p>
    <w:p w14:paraId="78929092" w14:textId="6D3B5AB4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75B9A" w:rsidRPr="00434191">
        <w:rPr>
          <w:rFonts w:ascii="Times New Roman" w:hAnsi="Times New Roman" w:cs="Times New Roman"/>
          <w:sz w:val="24"/>
          <w:szCs w:val="24"/>
        </w:rPr>
        <w:t>ikeres rutin vizsgát tett</w:t>
      </w:r>
    </w:p>
    <w:p w14:paraId="29C13A29" w14:textId="6EE5BD2B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75B9A" w:rsidRPr="00434191">
        <w:rPr>
          <w:rFonts w:ascii="Times New Roman" w:hAnsi="Times New Roman" w:cs="Times New Roman"/>
          <w:sz w:val="24"/>
          <w:szCs w:val="24"/>
        </w:rPr>
        <w:t xml:space="preserve">ikeres </w:t>
      </w:r>
      <w:proofErr w:type="spellStart"/>
      <w:r w:rsidR="00E75B9A" w:rsidRPr="00434191">
        <w:rPr>
          <w:rFonts w:ascii="Times New Roman" w:hAnsi="Times New Roman" w:cs="Times New Roman"/>
          <w:sz w:val="24"/>
          <w:szCs w:val="24"/>
        </w:rPr>
        <w:t>Bü</w:t>
      </w:r>
      <w:proofErr w:type="spellEnd"/>
      <w:r w:rsidR="00E75B9A" w:rsidRPr="00434191">
        <w:rPr>
          <w:rFonts w:ascii="Times New Roman" w:hAnsi="Times New Roman" w:cs="Times New Roman"/>
          <w:sz w:val="24"/>
          <w:szCs w:val="24"/>
        </w:rPr>
        <w:t>. Vizsgát tett</w:t>
      </w:r>
    </w:p>
    <w:p w14:paraId="74E0F9F4" w14:textId="02B3E772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434191">
        <w:rPr>
          <w:rFonts w:ascii="Times New Roman" w:hAnsi="Times New Roman" w:cs="Times New Roman"/>
          <w:sz w:val="24"/>
          <w:szCs w:val="24"/>
        </w:rPr>
        <w:t xml:space="preserve"> gyakorlati forgalmi órákat és menettávolságokat teljesítette, melyet a képzőszerv vezetési kartonon igazol, illetve erről a képzőszerv igazolást ad ki</w:t>
      </w:r>
    </w:p>
    <w:p w14:paraId="75E1F548" w14:textId="515127F3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434191">
        <w:rPr>
          <w:rFonts w:ascii="Times New Roman" w:hAnsi="Times New Roman" w:cs="Times New Roman"/>
          <w:sz w:val="24"/>
          <w:szCs w:val="24"/>
        </w:rPr>
        <w:t xml:space="preserve"> vizsgadíjat, tandíjat befizette</w:t>
      </w:r>
    </w:p>
    <w:p w14:paraId="23FFF173" w14:textId="23387C11" w:rsidR="00E75B9A" w:rsidRPr="00434191" w:rsidRDefault="00434191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5B9A" w:rsidRPr="00434191">
        <w:rPr>
          <w:rFonts w:ascii="Times New Roman" w:hAnsi="Times New Roman" w:cs="Times New Roman"/>
          <w:sz w:val="24"/>
          <w:szCs w:val="24"/>
        </w:rPr>
        <w:t>özlekedésbiztonsági feltételeknek megfelel</w:t>
      </w:r>
    </w:p>
    <w:p w14:paraId="713CF9A8" w14:textId="48FC6F3E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tanfolyam tantárgyai és óraszámai (Kötelező órák)</w:t>
      </w:r>
    </w:p>
    <w:p w14:paraId="4B42A47B" w14:textId="7777777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Elméleti (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kresz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>, vezetési elmélet, szerkezettan): 20 óra</w:t>
      </w:r>
    </w:p>
    <w:p w14:paraId="56ACE5AA" w14:textId="7777777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Biztonsági 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ell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>. és üzemeltetés: 8 óra</w:t>
      </w:r>
    </w:p>
    <w:p w14:paraId="41F38293" w14:textId="05C79CE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Vezetési gyakorlat: alapoktatás (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bizt.ell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 xml:space="preserve">., technikai kezelés): </w:t>
      </w:r>
      <w:r w:rsidR="0014328F">
        <w:rPr>
          <w:rFonts w:ascii="Times New Roman" w:hAnsi="Times New Roman" w:cs="Times New Roman"/>
          <w:sz w:val="24"/>
          <w:szCs w:val="24"/>
        </w:rPr>
        <w:t>4</w:t>
      </w:r>
      <w:r w:rsidRPr="00E75B9A">
        <w:rPr>
          <w:rFonts w:ascii="Times New Roman" w:hAnsi="Times New Roman" w:cs="Times New Roman"/>
          <w:sz w:val="24"/>
          <w:szCs w:val="24"/>
        </w:rPr>
        <w:t xml:space="preserve"> óra</w:t>
      </w:r>
    </w:p>
    <w:p w14:paraId="35E516BF" w14:textId="422E3C7E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Vezetési gyakorlat: 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főoktatás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 xml:space="preserve"> (városi, országúti, éjszakai, hegyvidéki): 2</w:t>
      </w:r>
      <w:r w:rsidR="0014328F">
        <w:rPr>
          <w:rFonts w:ascii="Times New Roman" w:hAnsi="Times New Roman" w:cs="Times New Roman"/>
          <w:sz w:val="24"/>
          <w:szCs w:val="24"/>
        </w:rPr>
        <w:t>0</w:t>
      </w:r>
      <w:r w:rsidRPr="00E75B9A">
        <w:rPr>
          <w:rFonts w:ascii="Times New Roman" w:hAnsi="Times New Roman" w:cs="Times New Roman"/>
          <w:sz w:val="24"/>
          <w:szCs w:val="24"/>
        </w:rPr>
        <w:t xml:space="preserve"> óra</w:t>
      </w:r>
    </w:p>
    <w:p w14:paraId="7C94E51C" w14:textId="174479E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Vizsgaidő: 105 perc</w:t>
      </w:r>
    </w:p>
    <w:p w14:paraId="1763042E" w14:textId="3905B810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Pótórák igénylésének módja: A 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tantermi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 xml:space="preserve"> elméleti képzésnél kötelező óraszámokról hiányzó hallgató (a többletórában) díj befizetése nélkül pótolhatja. Pótfoglalkozás: iskolavezetővel egyeztetve. Megengedett hiányzás: elméleti oktatásnál 2,8 óra (10 %), a gyakorlati oktatásnál nincs.</w:t>
      </w:r>
    </w:p>
    <w:p w14:paraId="4CA40717" w14:textId="5EBCC72B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1 gyakorlati óra időtartama: 50 perc</w:t>
      </w:r>
    </w:p>
    <w:p w14:paraId="5CBD6DFF" w14:textId="29993A32" w:rsid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1 elméleti óra időtartama: 45 perc</w:t>
      </w:r>
    </w:p>
    <w:p w14:paraId="0A93A574" w14:textId="77777777" w:rsidR="00434191" w:rsidRPr="00E75B9A" w:rsidRDefault="00434191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429E4F" w14:textId="77777777" w:rsidR="00434191" w:rsidRDefault="00434191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C19ECD" w14:textId="77777777" w:rsidR="00434191" w:rsidRDefault="00434191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B48438" w14:textId="77777777" w:rsidR="00434191" w:rsidRDefault="00434191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226EF" w14:textId="77777777" w:rsidR="00434191" w:rsidRDefault="00434191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05CCC" w14:textId="4BDF98C3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lastRenderedPageBreak/>
        <w:t>Járműhasználat</w:t>
      </w:r>
    </w:p>
    <w:p w14:paraId="552C2E6E" w14:textId="523C07B2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A gyakorlati oktatásnál használt motor típus: </w:t>
      </w:r>
      <w:r>
        <w:rPr>
          <w:rFonts w:ascii="Times New Roman" w:hAnsi="Times New Roman" w:cs="Times New Roman"/>
          <w:sz w:val="24"/>
          <w:szCs w:val="24"/>
        </w:rPr>
        <w:t>IVECO</w:t>
      </w:r>
      <w:r w:rsidR="00055D43">
        <w:rPr>
          <w:rFonts w:ascii="Times New Roman" w:hAnsi="Times New Roman" w:cs="Times New Roman"/>
          <w:sz w:val="24"/>
          <w:szCs w:val="24"/>
        </w:rPr>
        <w:t xml:space="preserve"> 380 E</w:t>
      </w:r>
    </w:p>
    <w:p w14:paraId="1F81E45D" w14:textId="47D030A3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Tandíjak</w:t>
      </w:r>
      <w:r w:rsidR="00AD6FCD">
        <w:rPr>
          <w:rFonts w:ascii="Times New Roman" w:hAnsi="Times New Roman" w:cs="Times New Roman"/>
          <w:sz w:val="24"/>
          <w:szCs w:val="24"/>
        </w:rPr>
        <w:t>:</w:t>
      </w:r>
    </w:p>
    <w:p w14:paraId="552277C9" w14:textId="30B7A906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Elméleti tandíj: </w:t>
      </w:r>
      <w:r w:rsidR="005602F4">
        <w:rPr>
          <w:rFonts w:ascii="Times New Roman" w:hAnsi="Times New Roman" w:cs="Times New Roman"/>
          <w:sz w:val="24"/>
          <w:szCs w:val="24"/>
        </w:rPr>
        <w:t>6</w:t>
      </w:r>
      <w:r w:rsidR="00316871">
        <w:rPr>
          <w:rFonts w:ascii="Times New Roman" w:hAnsi="Times New Roman" w:cs="Times New Roman"/>
          <w:sz w:val="24"/>
          <w:szCs w:val="24"/>
        </w:rPr>
        <w:t>8</w:t>
      </w:r>
      <w:r w:rsidR="00197F76">
        <w:rPr>
          <w:rFonts w:ascii="Times New Roman" w:hAnsi="Times New Roman" w:cs="Times New Roman"/>
          <w:sz w:val="24"/>
          <w:szCs w:val="24"/>
        </w:rPr>
        <w:t>.000 Ft</w:t>
      </w:r>
    </w:p>
    <w:p w14:paraId="3E9CE678" w14:textId="7A4EBDE9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Gyak</w:t>
      </w:r>
      <w:r w:rsidR="00055D43">
        <w:rPr>
          <w:rFonts w:ascii="Times New Roman" w:hAnsi="Times New Roman" w:cs="Times New Roman"/>
          <w:sz w:val="24"/>
          <w:szCs w:val="24"/>
        </w:rPr>
        <w:t>orlati</w:t>
      </w:r>
      <w:r w:rsidRPr="00E75B9A">
        <w:rPr>
          <w:rFonts w:ascii="Times New Roman" w:hAnsi="Times New Roman" w:cs="Times New Roman"/>
          <w:sz w:val="24"/>
          <w:szCs w:val="24"/>
        </w:rPr>
        <w:t xml:space="preserve"> ór</w:t>
      </w:r>
      <w:r w:rsidR="00055D43">
        <w:rPr>
          <w:rFonts w:ascii="Times New Roman" w:hAnsi="Times New Roman" w:cs="Times New Roman"/>
          <w:sz w:val="24"/>
          <w:szCs w:val="24"/>
        </w:rPr>
        <w:t>ák</w:t>
      </w:r>
      <w:r w:rsidRPr="00E75B9A">
        <w:rPr>
          <w:rFonts w:ascii="Times New Roman" w:hAnsi="Times New Roman" w:cs="Times New Roman"/>
          <w:sz w:val="24"/>
          <w:szCs w:val="24"/>
        </w:rPr>
        <w:t xml:space="preserve"> egységesen: </w:t>
      </w:r>
      <w:r w:rsidR="00316871">
        <w:rPr>
          <w:rFonts w:ascii="Times New Roman" w:hAnsi="Times New Roman" w:cs="Times New Roman"/>
          <w:sz w:val="24"/>
          <w:szCs w:val="24"/>
        </w:rPr>
        <w:t>20</w:t>
      </w:r>
      <w:r w:rsidR="005602F4">
        <w:rPr>
          <w:rFonts w:ascii="Times New Roman" w:hAnsi="Times New Roman" w:cs="Times New Roman"/>
          <w:sz w:val="24"/>
          <w:szCs w:val="24"/>
        </w:rPr>
        <w:t>.0</w:t>
      </w:r>
      <w:r w:rsidRPr="00E75B9A">
        <w:rPr>
          <w:rFonts w:ascii="Times New Roman" w:hAnsi="Times New Roman" w:cs="Times New Roman"/>
          <w:sz w:val="24"/>
          <w:szCs w:val="24"/>
        </w:rPr>
        <w:t>00</w:t>
      </w:r>
      <w:r w:rsidR="00055D43">
        <w:rPr>
          <w:rFonts w:ascii="Times New Roman" w:hAnsi="Times New Roman" w:cs="Times New Roman"/>
          <w:sz w:val="24"/>
          <w:szCs w:val="24"/>
        </w:rPr>
        <w:t xml:space="preserve"> </w:t>
      </w:r>
      <w:r w:rsidRPr="00E75B9A">
        <w:rPr>
          <w:rFonts w:ascii="Times New Roman" w:hAnsi="Times New Roman" w:cs="Times New Roman"/>
          <w:sz w:val="24"/>
          <w:szCs w:val="24"/>
        </w:rPr>
        <w:t>Ft/óra</w:t>
      </w:r>
    </w:p>
    <w:p w14:paraId="6DDA8CB6" w14:textId="0F3F3D40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Gyakorlati tandíj</w:t>
      </w:r>
      <w:r w:rsidR="00055D43">
        <w:rPr>
          <w:rFonts w:ascii="Times New Roman" w:hAnsi="Times New Roman" w:cs="Times New Roman"/>
          <w:sz w:val="24"/>
          <w:szCs w:val="24"/>
        </w:rPr>
        <w:t xml:space="preserve">: </w:t>
      </w:r>
      <w:r w:rsidR="00316871">
        <w:rPr>
          <w:rFonts w:ascii="Times New Roman" w:hAnsi="Times New Roman" w:cs="Times New Roman"/>
          <w:sz w:val="24"/>
          <w:szCs w:val="24"/>
        </w:rPr>
        <w:t>540</w:t>
      </w:r>
      <w:r w:rsidR="005602F4">
        <w:rPr>
          <w:rFonts w:ascii="Times New Roman" w:hAnsi="Times New Roman" w:cs="Times New Roman"/>
          <w:sz w:val="24"/>
          <w:szCs w:val="24"/>
        </w:rPr>
        <w:t>.0</w:t>
      </w:r>
      <w:r w:rsidR="00055D43">
        <w:rPr>
          <w:rFonts w:ascii="Times New Roman" w:hAnsi="Times New Roman" w:cs="Times New Roman"/>
          <w:sz w:val="24"/>
          <w:szCs w:val="24"/>
        </w:rPr>
        <w:t>00 Ft</w:t>
      </w:r>
    </w:p>
    <w:p w14:paraId="7FB9850D" w14:textId="75560256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Teljes tandíj:</w:t>
      </w:r>
      <w:r w:rsidR="00055D43">
        <w:rPr>
          <w:rFonts w:ascii="Times New Roman" w:hAnsi="Times New Roman" w:cs="Times New Roman"/>
          <w:sz w:val="24"/>
          <w:szCs w:val="24"/>
        </w:rPr>
        <w:t xml:space="preserve"> </w:t>
      </w:r>
      <w:r w:rsidR="00316871">
        <w:rPr>
          <w:rFonts w:ascii="Times New Roman" w:hAnsi="Times New Roman" w:cs="Times New Roman"/>
          <w:sz w:val="24"/>
          <w:szCs w:val="24"/>
        </w:rPr>
        <w:t>608</w:t>
      </w:r>
      <w:r w:rsidR="005602F4">
        <w:rPr>
          <w:rFonts w:ascii="Times New Roman" w:hAnsi="Times New Roman" w:cs="Times New Roman"/>
          <w:sz w:val="24"/>
          <w:szCs w:val="24"/>
        </w:rPr>
        <w:t>.0</w:t>
      </w:r>
      <w:r w:rsidR="00055D43">
        <w:rPr>
          <w:rFonts w:ascii="Times New Roman" w:hAnsi="Times New Roman" w:cs="Times New Roman"/>
          <w:sz w:val="24"/>
          <w:szCs w:val="24"/>
        </w:rPr>
        <w:t>00 Ft</w:t>
      </w:r>
    </w:p>
    <w:p w14:paraId="22C0A8B5" w14:textId="68FA83DF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tandíj befizetése történhet egyben, vagy részletekben a képző szerv pénztárában, és az iskolavezetőnél.</w:t>
      </w:r>
    </w:p>
    <w:p w14:paraId="4361279C" w14:textId="7A55D3FF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tanuló jogai</w:t>
      </w:r>
      <w:r w:rsidR="00AD6FCD">
        <w:rPr>
          <w:rFonts w:ascii="Times New Roman" w:hAnsi="Times New Roman" w:cs="Times New Roman"/>
          <w:sz w:val="24"/>
          <w:szCs w:val="24"/>
        </w:rPr>
        <w:t>:</w:t>
      </w:r>
    </w:p>
    <w:p w14:paraId="01395A33" w14:textId="5DBB3720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színvonalas oktatás igénybevétele</w:t>
      </w:r>
    </w:p>
    <w:p w14:paraId="104617CB" w14:textId="723EA0D6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panaszának az Iskolavezető felé történő jelzése, annak kivizsgálása</w:t>
      </w:r>
    </w:p>
    <w:p w14:paraId="6C0B823D" w14:textId="67AD2641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más oktatóhoz, ill. képző szervhez történő átjelentkezése</w:t>
      </w:r>
    </w:p>
    <w:p w14:paraId="10904C0C" w14:textId="19CFCFBD" w:rsidR="00E75B9A" w:rsidRPr="00AD6FCD" w:rsidRDefault="00AD6FCD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AD6FCD">
        <w:rPr>
          <w:rFonts w:ascii="Times New Roman" w:hAnsi="Times New Roman" w:cs="Times New Roman"/>
          <w:sz w:val="24"/>
          <w:szCs w:val="24"/>
        </w:rPr>
        <w:t xml:space="preserve"> nem teljesített díjak visszaigénylése a szerződés szerint</w:t>
      </w:r>
    </w:p>
    <w:p w14:paraId="53007A6E" w14:textId="1D655419" w:rsidR="00E75B9A" w:rsidRPr="00AD6FCD" w:rsidRDefault="00AD6FCD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AD6FCD">
        <w:rPr>
          <w:rFonts w:ascii="Times New Roman" w:hAnsi="Times New Roman" w:cs="Times New Roman"/>
          <w:sz w:val="24"/>
          <w:szCs w:val="24"/>
        </w:rPr>
        <w:t xml:space="preserve"> szerződés egy példányának való átvételéhez</w:t>
      </w:r>
    </w:p>
    <w:p w14:paraId="5E9D8A35" w14:textId="5AD34D76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tanuló kötelezettségei</w:t>
      </w:r>
      <w:r w:rsidR="00AD6FCD">
        <w:rPr>
          <w:rFonts w:ascii="Times New Roman" w:hAnsi="Times New Roman" w:cs="Times New Roman"/>
          <w:sz w:val="24"/>
          <w:szCs w:val="24"/>
        </w:rPr>
        <w:t>:</w:t>
      </w:r>
    </w:p>
    <w:p w14:paraId="5CCBF988" w14:textId="53580325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a tanfolyam és vizsgadíjak befizetése</w:t>
      </w:r>
    </w:p>
    <w:p w14:paraId="1830ADED" w14:textId="727D87E4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az oktató által a képzés során támasztott követelmények legjobb tudása szerint közreműködni</w:t>
      </w:r>
    </w:p>
    <w:p w14:paraId="1E8D1692" w14:textId="54D333C8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szándékos károkozás esetén a kár megtérítése a képző felé</w:t>
      </w:r>
    </w:p>
    <w:p w14:paraId="25A79EBB" w14:textId="45766688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foglalkozáson részt venni, A 24/2005 GKM. rendelet szerint a képzési és vizsgáztatási rendeletnek megfelelni, az oktatás rendjéhez alkalmazkodni</w:t>
      </w:r>
    </w:p>
    <w:p w14:paraId="38E376B1" w14:textId="3403DEDA" w:rsidR="00E75B9A" w:rsidRPr="00AD6FCD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a tanuló a rendelkezésére bocsátott tesztkönyvet és tankönyvet épségben visszajuttatni, vagy teljes áron megvásárolni</w:t>
      </w:r>
    </w:p>
    <w:p w14:paraId="74FF299B" w14:textId="0CF1F03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képző szerv jogai</w:t>
      </w:r>
      <w:r w:rsidR="00AD6FCD">
        <w:rPr>
          <w:rFonts w:ascii="Times New Roman" w:hAnsi="Times New Roman" w:cs="Times New Roman"/>
          <w:sz w:val="24"/>
          <w:szCs w:val="24"/>
        </w:rPr>
        <w:t>:</w:t>
      </w:r>
    </w:p>
    <w:p w14:paraId="2D05F064" w14:textId="3EE13E4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Csak a befizetett elméleti és gyakorlati órák teljesítése. Kellő indok esetén az írásos szerződés felbontása. A tanfolyam díjának megváltoztatása. Elméleti tandíjnál nem történhet változás, gyakorlati óráknál a már folyamatban lévő oktatásnál, a még levezetendő órák arányában is történhet. Mindenkori képzési rendeletnek érvényesítése.</w:t>
      </w:r>
    </w:p>
    <w:p w14:paraId="5D60E43F" w14:textId="58A22022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képző szerv kötelezettségei</w:t>
      </w:r>
      <w:r w:rsidR="004701D4">
        <w:rPr>
          <w:rFonts w:ascii="Times New Roman" w:hAnsi="Times New Roman" w:cs="Times New Roman"/>
          <w:sz w:val="24"/>
          <w:szCs w:val="24"/>
        </w:rPr>
        <w:t>:</w:t>
      </w:r>
    </w:p>
    <w:p w14:paraId="69212AB6" w14:textId="5AFEB873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az írásos tájékoztatóban szereplő és szerződés alapján végezni a képzést</w:t>
      </w:r>
    </w:p>
    <w:p w14:paraId="3870828D" w14:textId="78F6EC0A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színvonalas oktatást biztosítani</w:t>
      </w:r>
    </w:p>
    <w:p w14:paraId="4F4D2D6B" w14:textId="33CA3ACA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a tanuló kérésére gyakorlati oktatót változtatni</w:t>
      </w:r>
    </w:p>
    <w:p w14:paraId="5ED445AD" w14:textId="703E144C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képzési igazolást kiadni</w:t>
      </w:r>
    </w:p>
    <w:p w14:paraId="1081D598" w14:textId="189D9B4D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képzést ellenőrizni</w:t>
      </w:r>
    </w:p>
    <w:p w14:paraId="5FEBD03B" w14:textId="715B9DD4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tesztkönyv, tankönyv formájában tansegédletet biztosítani</w:t>
      </w:r>
    </w:p>
    <w:p w14:paraId="74A0411F" w14:textId="56B0B22B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a vizsgák helyéről és időpontjáról a vizsgázót értesíteni (érvényes személyi igazolvány, érvényes vezetői engedély, eredeti alapfokú végzettséget igazoló bizonyítvány)</w:t>
      </w:r>
    </w:p>
    <w:p w14:paraId="42EF2C5C" w14:textId="56342C03" w:rsid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894901" w14:textId="77777777" w:rsidR="004701D4" w:rsidRPr="00E75B9A" w:rsidRDefault="004701D4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6918F" w14:textId="5ED4C39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Tanuló áthelyezés: és az oktatásról szóló képzési igazolás kiadásának módja</w:t>
      </w:r>
    </w:p>
    <w:p w14:paraId="187504BE" w14:textId="5F876F99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tanuló kérésére a rendszeresített nyomtatvány kitöltése után, melyen a képzőszerv hivatalosan igazolja, a tanuló által teljesített óraszámokat és menettávolságokat. A kérelmezőnek 2 példányt átadunk, vagy új képzőszervhez továbbítjuk. Az iskolavezető ezen igazolást 3 munkanapon belül a rendelkezésére bocsátja. A tanuló az addig igénybe vett szolgáltatási díjat köteles megfizetni.</w:t>
      </w:r>
    </w:p>
    <w:p w14:paraId="28B368B6" w14:textId="15E1138E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Vezetői engedély kiadása</w:t>
      </w:r>
      <w:r w:rsidR="004701D4">
        <w:rPr>
          <w:rFonts w:ascii="Times New Roman" w:hAnsi="Times New Roman" w:cs="Times New Roman"/>
          <w:sz w:val="24"/>
          <w:szCs w:val="24"/>
        </w:rPr>
        <w:t>:</w:t>
      </w:r>
    </w:p>
    <w:p w14:paraId="68B6B0B7" w14:textId="5BF5DB8D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vizsgáztatási előírások teljesítését az Innovációs és Technológiai Minisztérium vizsgaigazolás kiállításával igazolja. A közlekedési hatóság a sikeres vizsgáról kiállított visszaigazolást, az illetékes közlekedési igazgatási hatóság részére elektronikus úton megküldi. A tanuló a megszerezni kívánt képesítéshez szükséges igazolások (eredeti alapfokú iskolai végzettséget igazoló bizonyítvány, (legalább 8 osztály), külföldi állampolgár esetében: a 24/2005.(IV.21) GKM rendelet 10§ (4) b és c) pontjai szerinti igazolása, orvosi alkalmassági, elsősegélynyújtási ismeretek megszerzésének igazolása) birtokában kezdeményezheti az illetékes közlekedési igazgatási hatóságnál a vezetői engedély kiállítását. A tanuló kérésére a vizsgacentrumban kinyomtatásra kerül a vizsgaigazolás.</w:t>
      </w:r>
    </w:p>
    <w:p w14:paraId="5E784BAE" w14:textId="1EC2E994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326/2011. (XII.28.) Korm. rendelet 7. melléklet 1. életkori feltételek pont 10. alpontja szerint a D kategóriában tartozó gépjármű vezetésére jogosító engedély a 21. életév betöltésétől is kiadható, azonban ezen gépjármű vezetésére jogosító engedély 24. életév betöltéséig kizárólag Magyarország területén jogosít vezetésre</w:t>
      </w:r>
    </w:p>
    <w:p w14:paraId="2FF942FB" w14:textId="41DC7E82" w:rsid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Nem magyar állampolgár esetén 6 hónap tartózkodási engedély szükséges.</w:t>
      </w:r>
    </w:p>
    <w:p w14:paraId="2F7800FD" w14:textId="52D8F13E" w:rsidR="005A6170" w:rsidRPr="005A6170" w:rsidRDefault="005A6170" w:rsidP="005A6170">
      <w:p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>Oktatási helyszínek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9CAB357" w14:textId="639F89C2" w:rsidR="005A6170" w:rsidRPr="005A6170" w:rsidRDefault="005A6170" w:rsidP="005A6170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 xml:space="preserve">Elméleti oktatás: </w:t>
      </w:r>
      <w:r w:rsidR="00E44BA2">
        <w:rPr>
          <w:rFonts w:ascii="Times New Roman" w:hAnsi="Times New Roman" w:cs="Times New Roman"/>
          <w:sz w:val="24"/>
          <w:szCs w:val="24"/>
        </w:rPr>
        <w:t xml:space="preserve">4400 Nyíregyháza, </w:t>
      </w:r>
      <w:r w:rsidR="00010FB1">
        <w:rPr>
          <w:rFonts w:ascii="Times New Roman" w:hAnsi="Times New Roman" w:cs="Times New Roman"/>
          <w:sz w:val="24"/>
          <w:szCs w:val="24"/>
        </w:rPr>
        <w:t>Szent István utca 2.</w:t>
      </w:r>
    </w:p>
    <w:p w14:paraId="604EEABE" w14:textId="133DF40D" w:rsidR="005A6170" w:rsidRPr="005A6170" w:rsidRDefault="005A6170" w:rsidP="005A6170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>Gyakorlati oktatás, járműkezelés: 4400 Nyíregyháza, Törzs u. 108. tanpálya</w:t>
      </w:r>
    </w:p>
    <w:p w14:paraId="4E906891" w14:textId="79D30F01" w:rsidR="005A6170" w:rsidRPr="005A6170" w:rsidRDefault="005A6170" w:rsidP="005A6170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>Forgalmi oktatás: Nyíregyháza</w:t>
      </w:r>
    </w:p>
    <w:p w14:paraId="5574BD29" w14:textId="390B26EB" w:rsidR="00E44BA2" w:rsidRPr="00E44BA2" w:rsidRDefault="005A6170" w:rsidP="0042333E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>Az elméleti és gyakorlati vizsgákat a KAV (Közlekedési Alkalmassági és Vizsgaközpont Nonprofit Kft.) szervezi és bonyolítja le.</w:t>
      </w:r>
    </w:p>
    <w:p w14:paraId="2396BF33" w14:textId="5DB07491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Vizsgadíjak</w:t>
      </w:r>
      <w:r w:rsidR="004701D4">
        <w:rPr>
          <w:rFonts w:ascii="Times New Roman" w:hAnsi="Times New Roman" w:cs="Times New Roman"/>
          <w:sz w:val="24"/>
          <w:szCs w:val="24"/>
        </w:rPr>
        <w:t>:</w:t>
      </w:r>
    </w:p>
    <w:p w14:paraId="6931BDA0" w14:textId="54E3160F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Közlekedési ismeretek: </w:t>
      </w:r>
      <w:r w:rsidR="0014328F">
        <w:rPr>
          <w:rFonts w:ascii="Times New Roman" w:hAnsi="Times New Roman" w:cs="Times New Roman"/>
          <w:sz w:val="24"/>
          <w:szCs w:val="24"/>
        </w:rPr>
        <w:t>1</w:t>
      </w:r>
      <w:r w:rsidR="00E00F5B">
        <w:rPr>
          <w:rFonts w:ascii="Times New Roman" w:hAnsi="Times New Roman" w:cs="Times New Roman"/>
          <w:sz w:val="24"/>
          <w:szCs w:val="24"/>
        </w:rPr>
        <w:t>2.7</w:t>
      </w:r>
      <w:r w:rsidRPr="00E75B9A">
        <w:rPr>
          <w:rFonts w:ascii="Times New Roman" w:hAnsi="Times New Roman" w:cs="Times New Roman"/>
          <w:sz w:val="24"/>
          <w:szCs w:val="24"/>
        </w:rPr>
        <w:t>00</w:t>
      </w:r>
      <w:r w:rsidR="004701D4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19881AF9" w14:textId="3D1DD030" w:rsidR="004701D4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Rutin: </w:t>
      </w:r>
      <w:r w:rsidR="005602F4">
        <w:rPr>
          <w:rFonts w:ascii="Times New Roman" w:hAnsi="Times New Roman" w:cs="Times New Roman"/>
          <w:sz w:val="24"/>
          <w:szCs w:val="24"/>
        </w:rPr>
        <w:t>1</w:t>
      </w:r>
      <w:r w:rsidR="00E00F5B">
        <w:rPr>
          <w:rFonts w:ascii="Times New Roman" w:hAnsi="Times New Roman" w:cs="Times New Roman"/>
          <w:sz w:val="24"/>
          <w:szCs w:val="24"/>
        </w:rPr>
        <w:t>1.7</w:t>
      </w:r>
      <w:r w:rsidRPr="00E75B9A">
        <w:rPr>
          <w:rFonts w:ascii="Times New Roman" w:hAnsi="Times New Roman" w:cs="Times New Roman"/>
          <w:sz w:val="24"/>
          <w:szCs w:val="24"/>
        </w:rPr>
        <w:t>00</w:t>
      </w:r>
      <w:r w:rsidR="004701D4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64C8D36D" w14:textId="1099A58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Forgalmi: </w:t>
      </w:r>
      <w:r w:rsidR="005602F4">
        <w:rPr>
          <w:rFonts w:ascii="Times New Roman" w:hAnsi="Times New Roman" w:cs="Times New Roman"/>
          <w:sz w:val="24"/>
          <w:szCs w:val="24"/>
        </w:rPr>
        <w:t>3</w:t>
      </w:r>
      <w:r w:rsidR="00E00F5B">
        <w:rPr>
          <w:rFonts w:ascii="Times New Roman" w:hAnsi="Times New Roman" w:cs="Times New Roman"/>
          <w:sz w:val="24"/>
          <w:szCs w:val="24"/>
        </w:rPr>
        <w:t>3.6</w:t>
      </w:r>
      <w:bookmarkStart w:id="0" w:name="_GoBack"/>
      <w:bookmarkEnd w:id="0"/>
      <w:r w:rsidRPr="00E75B9A">
        <w:rPr>
          <w:rFonts w:ascii="Times New Roman" w:hAnsi="Times New Roman" w:cs="Times New Roman"/>
          <w:sz w:val="24"/>
          <w:szCs w:val="24"/>
        </w:rPr>
        <w:t>00</w:t>
      </w:r>
      <w:r w:rsidR="004701D4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20FA60C0" w14:textId="45F850F6" w:rsid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Biztonsági 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ell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 xml:space="preserve">. és üzemeltetés oktatás </w:t>
      </w:r>
      <w:proofErr w:type="gramStart"/>
      <w:r w:rsidRPr="00E75B9A">
        <w:rPr>
          <w:rFonts w:ascii="Times New Roman" w:hAnsi="Times New Roman" w:cs="Times New Roman"/>
          <w:sz w:val="24"/>
          <w:szCs w:val="24"/>
        </w:rPr>
        <w:t>díja</w:t>
      </w:r>
      <w:r w:rsidR="001432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4328F">
        <w:rPr>
          <w:rFonts w:ascii="Times New Roman" w:hAnsi="Times New Roman" w:cs="Times New Roman"/>
          <w:sz w:val="24"/>
          <w:szCs w:val="24"/>
        </w:rPr>
        <w:t>szükség esetén)</w:t>
      </w:r>
      <w:r w:rsidRPr="00E75B9A">
        <w:rPr>
          <w:rFonts w:ascii="Times New Roman" w:hAnsi="Times New Roman" w:cs="Times New Roman"/>
          <w:sz w:val="24"/>
          <w:szCs w:val="24"/>
        </w:rPr>
        <w:t xml:space="preserve">: </w:t>
      </w:r>
      <w:r w:rsidR="00795B15">
        <w:rPr>
          <w:rFonts w:ascii="Times New Roman" w:hAnsi="Times New Roman" w:cs="Times New Roman"/>
          <w:sz w:val="24"/>
          <w:szCs w:val="24"/>
        </w:rPr>
        <w:t>1</w:t>
      </w:r>
      <w:r w:rsidR="0014328F">
        <w:rPr>
          <w:rFonts w:ascii="Times New Roman" w:hAnsi="Times New Roman" w:cs="Times New Roman"/>
          <w:sz w:val="24"/>
          <w:szCs w:val="24"/>
        </w:rPr>
        <w:t>2</w:t>
      </w:r>
      <w:r w:rsidRPr="00E75B9A">
        <w:rPr>
          <w:rFonts w:ascii="Times New Roman" w:hAnsi="Times New Roman" w:cs="Times New Roman"/>
          <w:sz w:val="24"/>
          <w:szCs w:val="24"/>
        </w:rPr>
        <w:t>.000 Ft.</w:t>
      </w:r>
    </w:p>
    <w:p w14:paraId="0227321E" w14:textId="77777777" w:rsidR="004701D4" w:rsidRPr="00E75B9A" w:rsidRDefault="004701D4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4326CC" w14:textId="5520CBC1" w:rsidR="004701D4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vizsgadíjat az esedékes vizsgák előtt be kell fizetni, melyet a képző szerv felé vagy a vizsgabizottság felé a hallgatónak el kell juttatni.</w:t>
      </w:r>
    </w:p>
    <w:p w14:paraId="272600D9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lastRenderedPageBreak/>
        <w:t>Felügyeleti szerveink</w:t>
      </w:r>
    </w:p>
    <w:p w14:paraId="77FB3B60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21DB11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Építési és Közlekedési Minisztérium, Közúti Gépjármű-közlekedési Hatósági Főosztály elérhetőségei:</w:t>
      </w:r>
    </w:p>
    <w:p w14:paraId="39DE0B7E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1054 Budapest, Alkotmány utca 5.</w:t>
      </w:r>
    </w:p>
    <w:p w14:paraId="166BC568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Postacím: 1358 Budapest, Pf.: 14.</w:t>
      </w:r>
    </w:p>
    <w:p w14:paraId="3F80D816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email: info@ebm.gov.hu</w:t>
      </w:r>
    </w:p>
    <w:p w14:paraId="4CEE8B66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6A5DD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KAV Közlekedési Alkalmassági és Vizsgaközpont Nonprofit Kft</w:t>
      </w:r>
    </w:p>
    <w:p w14:paraId="5AF5F902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Székhely: 1119 Budapest, Than Károly u. 3-5.</w:t>
      </w:r>
    </w:p>
    <w:p w14:paraId="295EA6F5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Postacím: 1439 Budapest, Pf.: 477.</w:t>
      </w:r>
    </w:p>
    <w:p w14:paraId="2F37C7B1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Ügyfélszolgálat: 1082 Budapest, Vajdahunyad u. 45.</w:t>
      </w:r>
    </w:p>
    <w:p w14:paraId="09F49E1B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Tel: +36/1/814-0800,</w:t>
      </w:r>
    </w:p>
    <w:p w14:paraId="08622C42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email: info@kavk.hu,</w:t>
      </w:r>
    </w:p>
    <w:p w14:paraId="3948872A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web: www.kavk.hu</w:t>
      </w:r>
    </w:p>
    <w:p w14:paraId="2E763006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1D20E3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 xml:space="preserve">Kelet-Magyarországi Járművezető Vizsgáztatási és </w:t>
      </w:r>
      <w:proofErr w:type="spellStart"/>
      <w:r w:rsidRPr="001B7B40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1B7B40">
        <w:rPr>
          <w:rFonts w:ascii="Times New Roman" w:hAnsi="Times New Roman" w:cs="Times New Roman"/>
          <w:sz w:val="24"/>
          <w:szCs w:val="24"/>
        </w:rPr>
        <w:t xml:space="preserve"> Főosztály</w:t>
      </w:r>
    </w:p>
    <w:p w14:paraId="03835B9E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E63E2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 xml:space="preserve">Szabolcs-Szatmár-Bereg Vármegyei Vizsgaszervezési és </w:t>
      </w:r>
      <w:proofErr w:type="spellStart"/>
      <w:r w:rsidRPr="001B7B40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1B7B40">
        <w:rPr>
          <w:rFonts w:ascii="Times New Roman" w:hAnsi="Times New Roman" w:cs="Times New Roman"/>
          <w:sz w:val="24"/>
          <w:szCs w:val="24"/>
        </w:rPr>
        <w:t xml:space="preserve"> Osztály</w:t>
      </w:r>
    </w:p>
    <w:p w14:paraId="7D2ACABC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B0953E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Főosztályvezető: Palánki József</w:t>
      </w:r>
    </w:p>
    <w:p w14:paraId="2A5A4A9C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Cím: 4400 Nyíregyháza, Törzs utca 108.</w:t>
      </w:r>
    </w:p>
    <w:p w14:paraId="64ED097A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E-mail: szabolcs@kavk.hu</w:t>
      </w:r>
    </w:p>
    <w:p w14:paraId="7491801C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telefon: +36/42/596-166</w:t>
      </w:r>
    </w:p>
    <w:p w14:paraId="288FA7F8" w14:textId="0A96C78B" w:rsidR="00137953" w:rsidRPr="00E75B9A" w:rsidRDefault="00137953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7953" w:rsidRPr="00E75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24F5"/>
    <w:multiLevelType w:val="hybridMultilevel"/>
    <w:tmpl w:val="26062158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47153"/>
    <w:multiLevelType w:val="hybridMultilevel"/>
    <w:tmpl w:val="80C0B87E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33368"/>
    <w:multiLevelType w:val="hybridMultilevel"/>
    <w:tmpl w:val="98A81324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26B93"/>
    <w:multiLevelType w:val="hybridMultilevel"/>
    <w:tmpl w:val="4A504688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B39D2"/>
    <w:multiLevelType w:val="hybridMultilevel"/>
    <w:tmpl w:val="CCE616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46BE4"/>
    <w:multiLevelType w:val="hybridMultilevel"/>
    <w:tmpl w:val="970874A8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6438F"/>
    <w:multiLevelType w:val="hybridMultilevel"/>
    <w:tmpl w:val="FEF21146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26602"/>
    <w:multiLevelType w:val="hybridMultilevel"/>
    <w:tmpl w:val="6D4EDF86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A4391"/>
    <w:multiLevelType w:val="hybridMultilevel"/>
    <w:tmpl w:val="88165940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07B68"/>
    <w:multiLevelType w:val="hybridMultilevel"/>
    <w:tmpl w:val="4D26F84E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C3ABF"/>
    <w:multiLevelType w:val="hybridMultilevel"/>
    <w:tmpl w:val="C40226AA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0"/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9A"/>
    <w:rsid w:val="00010FB1"/>
    <w:rsid w:val="00055D43"/>
    <w:rsid w:val="000921BF"/>
    <w:rsid w:val="00137953"/>
    <w:rsid w:val="0014328F"/>
    <w:rsid w:val="00197F76"/>
    <w:rsid w:val="00316871"/>
    <w:rsid w:val="0042333E"/>
    <w:rsid w:val="00434191"/>
    <w:rsid w:val="004701D4"/>
    <w:rsid w:val="00521F2B"/>
    <w:rsid w:val="005602F4"/>
    <w:rsid w:val="005A6170"/>
    <w:rsid w:val="00603F26"/>
    <w:rsid w:val="00795B15"/>
    <w:rsid w:val="00821B5E"/>
    <w:rsid w:val="00A02342"/>
    <w:rsid w:val="00AD6FCD"/>
    <w:rsid w:val="00D56A60"/>
    <w:rsid w:val="00E00F5B"/>
    <w:rsid w:val="00E44BA2"/>
    <w:rsid w:val="00E7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B111"/>
  <w15:chartTrackingRefBased/>
  <w15:docId w15:val="{4D434457-116F-4BC2-AF14-64D45F82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23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1103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 Heppné Balogh</dc:creator>
  <cp:keywords/>
  <dc:description/>
  <cp:lastModifiedBy>Autósiskola</cp:lastModifiedBy>
  <cp:revision>4</cp:revision>
  <dcterms:created xsi:type="dcterms:W3CDTF">2025-06-12T19:55:00Z</dcterms:created>
  <dcterms:modified xsi:type="dcterms:W3CDTF">2026-07-23T16:58:00Z</dcterms:modified>
</cp:coreProperties>
</file>