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4B4AC" w14:textId="77777777" w:rsidR="00BA69BC" w:rsidRPr="00BA69BC" w:rsidRDefault="00BA69BC" w:rsidP="00BA69BC">
      <w:pPr>
        <w:jc w:val="center"/>
        <w:rPr>
          <w:rFonts w:ascii="Times New Roman" w:hAnsi="Times New Roman" w:cs="Times New Roman"/>
          <w:b/>
          <w:bCs/>
          <w:sz w:val="32"/>
          <w:szCs w:val="32"/>
        </w:rPr>
      </w:pPr>
      <w:r w:rsidRPr="00BA69BC">
        <w:rPr>
          <w:rFonts w:ascii="Times New Roman" w:hAnsi="Times New Roman" w:cs="Times New Roman"/>
          <w:b/>
          <w:bCs/>
          <w:sz w:val="32"/>
          <w:szCs w:val="32"/>
        </w:rPr>
        <w:t>ÍRÁSOS TÁJÉKOZTATÓ „CE” KATEGÓRIA</w:t>
      </w:r>
    </w:p>
    <w:p w14:paraId="358813E7" w14:textId="77777777" w:rsidR="00BA69BC" w:rsidRPr="00BA69BC" w:rsidRDefault="00BA69BC" w:rsidP="00BA69BC">
      <w:pPr>
        <w:jc w:val="both"/>
        <w:rPr>
          <w:rFonts w:ascii="Times New Roman" w:hAnsi="Times New Roman" w:cs="Times New Roman"/>
          <w:sz w:val="24"/>
          <w:szCs w:val="24"/>
        </w:rPr>
      </w:pPr>
    </w:p>
    <w:p w14:paraId="312F72D1" w14:textId="25EA9443"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b/>
          <w:bCs/>
          <w:sz w:val="24"/>
          <w:szCs w:val="24"/>
        </w:rPr>
        <w:t>A tanfolyamra való felvétel módja</w:t>
      </w:r>
      <w:r>
        <w:rPr>
          <w:rFonts w:ascii="Times New Roman" w:hAnsi="Times New Roman" w:cs="Times New Roman"/>
          <w:b/>
          <w:bCs/>
          <w:sz w:val="24"/>
          <w:szCs w:val="24"/>
        </w:rPr>
        <w:t>:</w:t>
      </w:r>
    </w:p>
    <w:p w14:paraId="04547686" w14:textId="397F5613"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Írásos tájékoztató megismerése</w:t>
      </w:r>
    </w:p>
    <w:p w14:paraId="3753A7CE" w14:textId="6515D757"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A jelentkezési- és vizsgalap kitöltése és átadása a képzőszerv képviselőjének</w:t>
      </w:r>
    </w:p>
    <w:p w14:paraId="4212A3E0" w14:textId="514871EE"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A képzőszerv ellenőrzi, hogy a jelentkező megfelel-e az előírt beiskolázási feltételeknek</w:t>
      </w:r>
    </w:p>
    <w:p w14:paraId="1E4B8F79" w14:textId="4CAC3C7D"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b/>
          <w:bCs/>
          <w:sz w:val="24"/>
          <w:szCs w:val="24"/>
        </w:rPr>
        <w:t>Beiskolázási feltételek</w:t>
      </w:r>
      <w:r>
        <w:rPr>
          <w:rFonts w:ascii="Times New Roman" w:hAnsi="Times New Roman" w:cs="Times New Roman"/>
          <w:b/>
          <w:bCs/>
          <w:sz w:val="24"/>
          <w:szCs w:val="24"/>
        </w:rPr>
        <w:t>:</w:t>
      </w:r>
    </w:p>
    <w:p w14:paraId="55D29116" w14:textId="77777777" w:rsid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 xml:space="preserve">Eredeti alapfokú iskolai végzettséget igazoló bizonyítvány, (legalább 8 osztály) </w:t>
      </w:r>
    </w:p>
    <w:p w14:paraId="53CBE7FA" w14:textId="5CCC1CD5"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Érvényes „C” kategóriás vezetői engedély</w:t>
      </w:r>
    </w:p>
    <w:p w14:paraId="508F458D" w14:textId="5D6D1399"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A közlekedésbiztonsági feltételeknek megfelel</w:t>
      </w:r>
    </w:p>
    <w:p w14:paraId="01BBC323" w14:textId="4C0B90CE"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Nem lehet kezdő vezetői engedély</w:t>
      </w:r>
    </w:p>
    <w:p w14:paraId="12D40F62" w14:textId="2432D83D"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b/>
          <w:bCs/>
          <w:sz w:val="24"/>
          <w:szCs w:val="24"/>
        </w:rPr>
        <w:t>Elsősegély-nyújtási ismeretek megszerzésének módja</w:t>
      </w:r>
      <w:r>
        <w:rPr>
          <w:rFonts w:ascii="Times New Roman" w:hAnsi="Times New Roman" w:cs="Times New Roman"/>
          <w:b/>
          <w:bCs/>
          <w:sz w:val="24"/>
          <w:szCs w:val="24"/>
        </w:rPr>
        <w:t>:</w:t>
      </w:r>
    </w:p>
    <w:p w14:paraId="0F3BB870" w14:textId="0E869B06"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A 31/1992. (XII. 19.) NM rendelet alapján, valamint aki 1984. január 01. után bármely kategóriában vezetői engedélyt, illetve segédmotoros kerékpárra, vagy lassú járművezetői igazolványt, trolibusz kategóriában járművezetői engedélyt szerzett, nem kell vizsgáznia. A vizsgára egyénileg kell bejelentkezni a Magyar Vöröskeresztnél. A vizsgára kötelezettek részére, a tanfolyamon kívül elsősegély-nyújtási ismeretek megszerzésére lehetőséget biztosítunk. </w:t>
      </w:r>
    </w:p>
    <w:p w14:paraId="2BA18D46" w14:textId="5CF5FA56"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b/>
          <w:bCs/>
          <w:sz w:val="24"/>
          <w:szCs w:val="24"/>
        </w:rPr>
        <w:t>Elméleti vizsgára bocsátható: aki</w:t>
      </w:r>
    </w:p>
    <w:p w14:paraId="6FB5833B" w14:textId="0C556689"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A tanfolyam elméleti részét igazoltan elvégezte, ha felmentést kapott tanfolyammentes vizsgát tehet. („szerkezeti és üzemeltetési ismeretek” és a biztonságos ellenőrzés és üzemeltetés tan- és vizsgatárgyak esetében a 24/2005 (IV.21) GKM rendelet 3 számú mellékletében felsorolt szakképesítések megléte esetén)</w:t>
      </w:r>
    </w:p>
    <w:p w14:paraId="21785ABF" w14:textId="32A2FD0B"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Közlekedésbiztonsági feltételeknek megfelel</w:t>
      </w:r>
    </w:p>
    <w:p w14:paraId="213E0743" w14:textId="31D26670"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A „C” kategóriás vezetői engedélyét bemutatta</w:t>
      </w:r>
    </w:p>
    <w:p w14:paraId="63A95FD1" w14:textId="6FB0AF8D"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Orvosi alkalmasságit EÜ 2.(1 példány) csatolta</w:t>
      </w:r>
    </w:p>
    <w:p w14:paraId="37E10268" w14:textId="34380AF1"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Vizsgadíjat, befizette</w:t>
      </w:r>
    </w:p>
    <w:p w14:paraId="27571E9C" w14:textId="65088C20"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b/>
          <w:bCs/>
          <w:sz w:val="24"/>
          <w:szCs w:val="24"/>
        </w:rPr>
        <w:t>Írásbeli vizsga helyett szóbeli vizsgát tehet: aki</w:t>
      </w:r>
    </w:p>
    <w:p w14:paraId="6CFC6412" w14:textId="0C1B3E64"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A magyar nyelvet nem beszéli, vagy nem érti. illetve a 24/2005.(</w:t>
      </w:r>
      <w:proofErr w:type="gramStart"/>
      <w:r w:rsidRPr="00BA69BC">
        <w:rPr>
          <w:rFonts w:ascii="Times New Roman" w:hAnsi="Times New Roman" w:cs="Times New Roman"/>
          <w:sz w:val="24"/>
          <w:szCs w:val="24"/>
        </w:rPr>
        <w:t>IV.21)GKM</w:t>
      </w:r>
      <w:proofErr w:type="gramEnd"/>
      <w:r w:rsidRPr="00BA69BC">
        <w:rPr>
          <w:rFonts w:ascii="Times New Roman" w:hAnsi="Times New Roman" w:cs="Times New Roman"/>
          <w:sz w:val="24"/>
          <w:szCs w:val="24"/>
        </w:rPr>
        <w:t xml:space="preserve"> rendelet 12§ (1),(2) a, b, c, pontjai szerint.</w:t>
      </w:r>
    </w:p>
    <w:p w14:paraId="48027BE0" w14:textId="70A5CE46"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b/>
          <w:bCs/>
          <w:sz w:val="24"/>
          <w:szCs w:val="24"/>
        </w:rPr>
        <w:t>A vizsgák érvényessége</w:t>
      </w:r>
      <w:r>
        <w:rPr>
          <w:rFonts w:ascii="Times New Roman" w:hAnsi="Times New Roman" w:cs="Times New Roman"/>
          <w:b/>
          <w:bCs/>
          <w:sz w:val="24"/>
          <w:szCs w:val="24"/>
        </w:rPr>
        <w:t>:</w:t>
      </w:r>
    </w:p>
    <w:p w14:paraId="0CAF6950" w14:textId="77777777" w:rsid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Az elméleti tanfolyam érvényessége: Az első tanfolyami órától számított 1 év. Ez azt jelenti, hogy az adott elméleti tanfolyam első előadási napjától számítva 9 hónapon belül meg kell </w:t>
      </w:r>
      <w:proofErr w:type="spellStart"/>
      <w:r w:rsidRPr="00BA69BC">
        <w:rPr>
          <w:rFonts w:ascii="Times New Roman" w:hAnsi="Times New Roman" w:cs="Times New Roman"/>
          <w:sz w:val="24"/>
          <w:szCs w:val="24"/>
        </w:rPr>
        <w:t>kezdenie</w:t>
      </w:r>
      <w:proofErr w:type="spellEnd"/>
      <w:r w:rsidRPr="00BA69BC">
        <w:rPr>
          <w:rFonts w:ascii="Times New Roman" w:hAnsi="Times New Roman" w:cs="Times New Roman"/>
          <w:sz w:val="24"/>
          <w:szCs w:val="24"/>
        </w:rPr>
        <w:t xml:space="preserve"> az elméleti vizsgát és 1 éven belül sikeres elméleti vizsgát kell tennie. Amennyiben ezt nem teljesíti, az elméleti tanfolyam érvényét veszíti, és új elméleti vizsgára, csak új elméleti tanfolyam elvégzése után mehet. A hallgatónak az első sikeres (elméleti) KRESZ vizsga időpontjától kezdve 2 éve van arra, hogy sikeres forgalmi vizsgával befejezze a tanfolyamot. Ha 2 éven belül nem teljesíti, az addig megszerzett vizsgák érvénytelenné válnak. Öt sikertelen forgalmi vizsga esetén a további vizsga csak sikeres PÁV vizsgálat után tehető.</w:t>
      </w:r>
    </w:p>
    <w:p w14:paraId="143C4C86" w14:textId="4067CD5F"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b/>
          <w:bCs/>
          <w:sz w:val="24"/>
          <w:szCs w:val="24"/>
        </w:rPr>
        <w:lastRenderedPageBreak/>
        <w:t>Rutin vizsgára bocsátható:</w:t>
      </w:r>
    </w:p>
    <w:p w14:paraId="68505B80" w14:textId="48481132"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Aki valamennyi elméleti vizsgáját sikeresen teljesítette</w:t>
      </w:r>
    </w:p>
    <w:p w14:paraId="6DD32323" w14:textId="4A0A23A5"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Közlekedésbiztonsági előírásoknak megfelel</w:t>
      </w:r>
    </w:p>
    <w:p w14:paraId="57F7F1F2" w14:textId="4E6D483E"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 xml:space="preserve">Kötelező alapoktatás óráit levezette, melyet a képzőszerv vezetési kartonon </w:t>
      </w:r>
      <w:proofErr w:type="gramStart"/>
      <w:r w:rsidRPr="00BA69BC">
        <w:rPr>
          <w:rFonts w:ascii="Times New Roman" w:hAnsi="Times New Roman" w:cs="Times New Roman"/>
          <w:sz w:val="24"/>
          <w:szCs w:val="24"/>
        </w:rPr>
        <w:t>igazol</w:t>
      </w:r>
      <w:proofErr w:type="gramEnd"/>
      <w:r>
        <w:rPr>
          <w:rFonts w:ascii="Times New Roman" w:hAnsi="Times New Roman" w:cs="Times New Roman"/>
          <w:sz w:val="24"/>
          <w:szCs w:val="24"/>
        </w:rPr>
        <w:t xml:space="preserve"> </w:t>
      </w:r>
      <w:r w:rsidRPr="00BA69BC">
        <w:rPr>
          <w:rFonts w:ascii="Times New Roman" w:hAnsi="Times New Roman" w:cs="Times New Roman"/>
          <w:sz w:val="24"/>
          <w:szCs w:val="24"/>
        </w:rPr>
        <w:t>illetve erről a képzőszerv igazolást ad ki</w:t>
      </w:r>
    </w:p>
    <w:p w14:paraId="34D9F4EC" w14:textId="4B155AC4"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Vizsgadíjat befizette</w:t>
      </w:r>
    </w:p>
    <w:p w14:paraId="17E1AA68" w14:textId="0D47E859"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b/>
          <w:bCs/>
          <w:sz w:val="24"/>
          <w:szCs w:val="24"/>
        </w:rPr>
        <w:t>Forgalmi vizsgára bocsátható: aki</w:t>
      </w:r>
    </w:p>
    <w:p w14:paraId="47530842" w14:textId="7B1E778A"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Sikeres rutin vizsgát tett</w:t>
      </w:r>
    </w:p>
    <w:p w14:paraId="5770B9D2" w14:textId="5ADCDC12"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 xml:space="preserve">Sikeres </w:t>
      </w:r>
      <w:proofErr w:type="spellStart"/>
      <w:r w:rsidRPr="00BA69BC">
        <w:rPr>
          <w:rFonts w:ascii="Times New Roman" w:hAnsi="Times New Roman" w:cs="Times New Roman"/>
          <w:sz w:val="24"/>
          <w:szCs w:val="24"/>
        </w:rPr>
        <w:t>Bü</w:t>
      </w:r>
      <w:proofErr w:type="spellEnd"/>
      <w:r w:rsidRPr="00BA69BC">
        <w:rPr>
          <w:rFonts w:ascii="Times New Roman" w:hAnsi="Times New Roman" w:cs="Times New Roman"/>
          <w:sz w:val="24"/>
          <w:szCs w:val="24"/>
        </w:rPr>
        <w:t>. Vizsgát tett</w:t>
      </w:r>
    </w:p>
    <w:p w14:paraId="1A959212" w14:textId="65F390F4"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A gyakorlati forgalmi órákat, és menettávolságokat teljesítette, melyet a képzőszerv vezetési kartonon igazol, illetve erről a képzőszerv igazolást ad ki</w:t>
      </w:r>
    </w:p>
    <w:p w14:paraId="77117BC7" w14:textId="4C0CC87E"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A vizsgadíjat, tandíjat befizette</w:t>
      </w:r>
    </w:p>
    <w:p w14:paraId="7A6364EC" w14:textId="497ABF1E" w:rsidR="00BA69BC" w:rsidRPr="00BA69BC" w:rsidRDefault="00BA69BC" w:rsidP="00BA69BC">
      <w:pPr>
        <w:pStyle w:val="Listaszerbekezds"/>
        <w:numPr>
          <w:ilvl w:val="0"/>
          <w:numId w:val="2"/>
        </w:numPr>
        <w:jc w:val="both"/>
        <w:rPr>
          <w:rFonts w:ascii="Times New Roman" w:hAnsi="Times New Roman" w:cs="Times New Roman"/>
          <w:sz w:val="24"/>
          <w:szCs w:val="24"/>
        </w:rPr>
      </w:pPr>
      <w:r w:rsidRPr="00BA69BC">
        <w:rPr>
          <w:rFonts w:ascii="Times New Roman" w:hAnsi="Times New Roman" w:cs="Times New Roman"/>
          <w:sz w:val="24"/>
          <w:szCs w:val="24"/>
        </w:rPr>
        <w:t>Közlekedésbiztonsági feltételeknek megfelel</w:t>
      </w:r>
    </w:p>
    <w:p w14:paraId="3B0FBCBC" w14:textId="5325C7A3"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b/>
          <w:bCs/>
          <w:sz w:val="24"/>
          <w:szCs w:val="24"/>
        </w:rPr>
        <w:t>A tanfolyam tantárgyai és óraszámai (Kötelező órák)</w:t>
      </w:r>
      <w:r>
        <w:rPr>
          <w:rFonts w:ascii="Times New Roman" w:hAnsi="Times New Roman" w:cs="Times New Roman"/>
          <w:b/>
          <w:bCs/>
          <w:sz w:val="24"/>
          <w:szCs w:val="24"/>
        </w:rPr>
        <w:t>:</w:t>
      </w:r>
    </w:p>
    <w:p w14:paraId="65C83AFB" w14:textId="77777777"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Elméleti (</w:t>
      </w:r>
      <w:proofErr w:type="spellStart"/>
      <w:r w:rsidRPr="00BA69BC">
        <w:rPr>
          <w:rFonts w:ascii="Times New Roman" w:hAnsi="Times New Roman" w:cs="Times New Roman"/>
          <w:sz w:val="24"/>
          <w:szCs w:val="24"/>
        </w:rPr>
        <w:t>kresz</w:t>
      </w:r>
      <w:proofErr w:type="spellEnd"/>
      <w:r w:rsidRPr="00BA69BC">
        <w:rPr>
          <w:rFonts w:ascii="Times New Roman" w:hAnsi="Times New Roman" w:cs="Times New Roman"/>
          <w:sz w:val="24"/>
          <w:szCs w:val="24"/>
        </w:rPr>
        <w:t>, vezetési elmélet, szerkezettan): 12 óra</w:t>
      </w:r>
    </w:p>
    <w:p w14:paraId="4D8BA259" w14:textId="77777777"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Biztonsági </w:t>
      </w:r>
      <w:proofErr w:type="spellStart"/>
      <w:r w:rsidRPr="00BA69BC">
        <w:rPr>
          <w:rFonts w:ascii="Times New Roman" w:hAnsi="Times New Roman" w:cs="Times New Roman"/>
          <w:sz w:val="24"/>
          <w:szCs w:val="24"/>
        </w:rPr>
        <w:t>ell</w:t>
      </w:r>
      <w:proofErr w:type="spellEnd"/>
      <w:r w:rsidRPr="00BA69BC">
        <w:rPr>
          <w:rFonts w:ascii="Times New Roman" w:hAnsi="Times New Roman" w:cs="Times New Roman"/>
          <w:sz w:val="24"/>
          <w:szCs w:val="24"/>
        </w:rPr>
        <w:t>. és üzemeltetés: 8 óra</w:t>
      </w:r>
    </w:p>
    <w:p w14:paraId="00E01125" w14:textId="5EA2003E"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Vezetési gyakorlat: alapoktatás (</w:t>
      </w:r>
      <w:proofErr w:type="spellStart"/>
      <w:r w:rsidRPr="00BA69BC">
        <w:rPr>
          <w:rFonts w:ascii="Times New Roman" w:hAnsi="Times New Roman" w:cs="Times New Roman"/>
          <w:sz w:val="24"/>
          <w:szCs w:val="24"/>
        </w:rPr>
        <w:t>bizt.ell</w:t>
      </w:r>
      <w:proofErr w:type="spellEnd"/>
      <w:r w:rsidRPr="00BA69BC">
        <w:rPr>
          <w:rFonts w:ascii="Times New Roman" w:hAnsi="Times New Roman" w:cs="Times New Roman"/>
          <w:sz w:val="24"/>
          <w:szCs w:val="24"/>
        </w:rPr>
        <w:t xml:space="preserve">., technikai kezelés): </w:t>
      </w:r>
      <w:r w:rsidR="004936C8">
        <w:rPr>
          <w:rFonts w:ascii="Times New Roman" w:hAnsi="Times New Roman" w:cs="Times New Roman"/>
          <w:sz w:val="24"/>
          <w:szCs w:val="24"/>
        </w:rPr>
        <w:t>4</w:t>
      </w:r>
      <w:r w:rsidRPr="00BA69BC">
        <w:rPr>
          <w:rFonts w:ascii="Times New Roman" w:hAnsi="Times New Roman" w:cs="Times New Roman"/>
          <w:sz w:val="24"/>
          <w:szCs w:val="24"/>
        </w:rPr>
        <w:t xml:space="preserve"> óra</w:t>
      </w:r>
    </w:p>
    <w:p w14:paraId="2EFE5FA1" w14:textId="77777777"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Vezetési gyakorlat: </w:t>
      </w:r>
      <w:proofErr w:type="spellStart"/>
      <w:r w:rsidRPr="00BA69BC">
        <w:rPr>
          <w:rFonts w:ascii="Times New Roman" w:hAnsi="Times New Roman" w:cs="Times New Roman"/>
          <w:sz w:val="24"/>
          <w:szCs w:val="24"/>
        </w:rPr>
        <w:t>főoktatás</w:t>
      </w:r>
      <w:proofErr w:type="spellEnd"/>
      <w:r w:rsidRPr="00BA69BC">
        <w:rPr>
          <w:rFonts w:ascii="Times New Roman" w:hAnsi="Times New Roman" w:cs="Times New Roman"/>
          <w:sz w:val="24"/>
          <w:szCs w:val="24"/>
        </w:rPr>
        <w:t xml:space="preserve"> (városi, országúti, hegyvidéki): 8 óra</w:t>
      </w:r>
    </w:p>
    <w:p w14:paraId="077CFCD2" w14:textId="6B688C6F"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Vizsgaidő (forgalom): 60 perc</w:t>
      </w:r>
    </w:p>
    <w:p w14:paraId="3688CC10" w14:textId="24E05E76"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A gyakorlati foglalkozásnál felmerülő pótóra díjak az alapóra díjjal megegyeznek.</w:t>
      </w:r>
    </w:p>
    <w:p w14:paraId="348A044F" w14:textId="5BD01C4B"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Pótórák igénylésének módja: A </w:t>
      </w:r>
      <w:proofErr w:type="spellStart"/>
      <w:r w:rsidRPr="00BA69BC">
        <w:rPr>
          <w:rFonts w:ascii="Times New Roman" w:hAnsi="Times New Roman" w:cs="Times New Roman"/>
          <w:sz w:val="24"/>
          <w:szCs w:val="24"/>
        </w:rPr>
        <w:t>tantermi</w:t>
      </w:r>
      <w:proofErr w:type="spellEnd"/>
      <w:r w:rsidRPr="00BA69BC">
        <w:rPr>
          <w:rFonts w:ascii="Times New Roman" w:hAnsi="Times New Roman" w:cs="Times New Roman"/>
          <w:sz w:val="24"/>
          <w:szCs w:val="24"/>
        </w:rPr>
        <w:t xml:space="preserve"> elméleti képzésnél kötelező óraszámokról hiányzó hallgató (a többletórában) díj befizetése nélkül pótolhatja. Pótfoglalkozás: iskolavezetővel egyeztetv</w:t>
      </w:r>
      <w:r>
        <w:rPr>
          <w:rFonts w:ascii="Times New Roman" w:hAnsi="Times New Roman" w:cs="Times New Roman"/>
          <w:sz w:val="24"/>
          <w:szCs w:val="24"/>
        </w:rPr>
        <w:t xml:space="preserve">e. </w:t>
      </w:r>
      <w:r w:rsidRPr="00BA69BC">
        <w:rPr>
          <w:rFonts w:ascii="Times New Roman" w:hAnsi="Times New Roman" w:cs="Times New Roman"/>
          <w:sz w:val="24"/>
          <w:szCs w:val="24"/>
        </w:rPr>
        <w:t>Megengedett hiányzás: elméleti oktatásnál 2,8 óra (10 %), a gyakorlati oktatásnál nincs. E-</w:t>
      </w:r>
      <w:proofErr w:type="spellStart"/>
      <w:r w:rsidRPr="00BA69BC">
        <w:rPr>
          <w:rFonts w:ascii="Times New Roman" w:hAnsi="Times New Roman" w:cs="Times New Roman"/>
          <w:sz w:val="24"/>
          <w:szCs w:val="24"/>
        </w:rPr>
        <w:t>learning</w:t>
      </w:r>
      <w:proofErr w:type="spellEnd"/>
      <w:r w:rsidRPr="00BA69BC">
        <w:rPr>
          <w:rFonts w:ascii="Times New Roman" w:hAnsi="Times New Roman" w:cs="Times New Roman"/>
          <w:sz w:val="24"/>
          <w:szCs w:val="24"/>
        </w:rPr>
        <w:t xml:space="preserve"> tanfolyam esetén a jogosultsága lejárta után póthozzáférés vásárolható. A gyakorlati oktatásnál előre megbeszélt helyen, és időben mind az oktató, mind a tanuló köteles egyaránt 20 percet várakozni az esetleges előre nem látható késések miatt. Gyakorlati óra kimaradás az oktatóval egyeztetett módon pótolható. Gyakorlati oktatásnál előírt óraszám és menettávolság teljesítése hiányában, nem bocsátható vizsgára. A gyakorlati pótórák igénylése az oktatóval konzultálva személyesen, szóban. Gyakorlati foglalkozásnál felmerülő pótóra díjak az alapóra díjjal megegyeznek.</w:t>
      </w:r>
    </w:p>
    <w:p w14:paraId="2DD4267D" w14:textId="77777777"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1 gyakorlati óra időtartama: 50 perc.</w:t>
      </w:r>
    </w:p>
    <w:p w14:paraId="187BE063" w14:textId="59DA518C"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1. elméleti óra időtartama: 45 perc.</w:t>
      </w:r>
    </w:p>
    <w:p w14:paraId="7398C450" w14:textId="77777777" w:rsidR="00BA69BC" w:rsidRDefault="00BA69BC" w:rsidP="00BA69BC">
      <w:pPr>
        <w:jc w:val="both"/>
        <w:rPr>
          <w:rFonts w:ascii="Times New Roman" w:hAnsi="Times New Roman" w:cs="Times New Roman"/>
          <w:b/>
          <w:bCs/>
          <w:sz w:val="24"/>
          <w:szCs w:val="24"/>
        </w:rPr>
      </w:pPr>
    </w:p>
    <w:p w14:paraId="57CF88F4" w14:textId="3B5CD65F"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b/>
          <w:bCs/>
          <w:sz w:val="24"/>
          <w:szCs w:val="24"/>
        </w:rPr>
        <w:t>Járműhasználat</w:t>
      </w:r>
      <w:r>
        <w:rPr>
          <w:rFonts w:ascii="Times New Roman" w:hAnsi="Times New Roman" w:cs="Times New Roman"/>
          <w:b/>
          <w:bCs/>
          <w:sz w:val="24"/>
          <w:szCs w:val="24"/>
        </w:rPr>
        <w:t>:</w:t>
      </w:r>
    </w:p>
    <w:p w14:paraId="4FC5EC54" w14:textId="32D76A0A"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sz w:val="24"/>
          <w:szCs w:val="24"/>
        </w:rPr>
        <w:t xml:space="preserve">A gyakorlati oktatásnál használt motor típus: </w:t>
      </w:r>
      <w:r w:rsidRPr="00BA69BC">
        <w:rPr>
          <w:rFonts w:ascii="Times New Roman" w:hAnsi="Times New Roman" w:cs="Times New Roman"/>
          <w:b/>
          <w:bCs/>
          <w:sz w:val="24"/>
          <w:szCs w:val="24"/>
        </w:rPr>
        <w:t>MAN</w:t>
      </w:r>
      <w:r>
        <w:rPr>
          <w:rFonts w:ascii="Times New Roman" w:hAnsi="Times New Roman" w:cs="Times New Roman"/>
          <w:b/>
          <w:bCs/>
          <w:sz w:val="24"/>
          <w:szCs w:val="24"/>
        </w:rPr>
        <w:t xml:space="preserve"> tehergépkocsi és a hozzá kapcsolódó EAL-TA típusú pótkocsi a hozzá kapcsolódó </w:t>
      </w:r>
      <w:proofErr w:type="spellStart"/>
      <w:r>
        <w:rPr>
          <w:rFonts w:ascii="Times New Roman" w:hAnsi="Times New Roman" w:cs="Times New Roman"/>
          <w:b/>
          <w:bCs/>
          <w:sz w:val="24"/>
          <w:szCs w:val="24"/>
        </w:rPr>
        <w:t>tartozákokkal</w:t>
      </w:r>
      <w:proofErr w:type="spellEnd"/>
      <w:r>
        <w:rPr>
          <w:rFonts w:ascii="Times New Roman" w:hAnsi="Times New Roman" w:cs="Times New Roman"/>
          <w:b/>
          <w:bCs/>
          <w:sz w:val="24"/>
          <w:szCs w:val="24"/>
        </w:rPr>
        <w:t>.</w:t>
      </w:r>
    </w:p>
    <w:p w14:paraId="572FF3D6" w14:textId="77777777" w:rsidR="00BA69BC" w:rsidRDefault="00BA69BC" w:rsidP="00BA69BC">
      <w:pPr>
        <w:jc w:val="both"/>
        <w:rPr>
          <w:rFonts w:ascii="Times New Roman" w:hAnsi="Times New Roman" w:cs="Times New Roman"/>
          <w:sz w:val="24"/>
          <w:szCs w:val="24"/>
        </w:rPr>
      </w:pPr>
    </w:p>
    <w:p w14:paraId="22B3861C" w14:textId="51C73D3C" w:rsidR="00BA69BC" w:rsidRPr="00BA69BC" w:rsidRDefault="00BA69BC" w:rsidP="00BA69BC">
      <w:pPr>
        <w:jc w:val="both"/>
        <w:rPr>
          <w:rFonts w:ascii="Times New Roman" w:hAnsi="Times New Roman" w:cs="Times New Roman"/>
          <w:b/>
          <w:bCs/>
          <w:sz w:val="24"/>
          <w:szCs w:val="24"/>
        </w:rPr>
      </w:pPr>
      <w:r w:rsidRPr="00BA69BC">
        <w:rPr>
          <w:rFonts w:ascii="Times New Roman" w:hAnsi="Times New Roman" w:cs="Times New Roman"/>
          <w:b/>
          <w:bCs/>
          <w:sz w:val="24"/>
          <w:szCs w:val="24"/>
        </w:rPr>
        <w:lastRenderedPageBreak/>
        <w:t>Tandíjak</w:t>
      </w:r>
      <w:r>
        <w:rPr>
          <w:rFonts w:ascii="Times New Roman" w:hAnsi="Times New Roman" w:cs="Times New Roman"/>
          <w:b/>
          <w:bCs/>
          <w:sz w:val="24"/>
          <w:szCs w:val="24"/>
        </w:rPr>
        <w:t>:</w:t>
      </w:r>
    </w:p>
    <w:p w14:paraId="5C2CA029" w14:textId="619EF8E4"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Elméleti tandíj: </w:t>
      </w:r>
      <w:r w:rsidR="009836E3">
        <w:rPr>
          <w:rFonts w:ascii="Times New Roman" w:hAnsi="Times New Roman" w:cs="Times New Roman"/>
          <w:sz w:val="24"/>
          <w:szCs w:val="24"/>
        </w:rPr>
        <w:t>6</w:t>
      </w:r>
      <w:r w:rsidR="004004AA">
        <w:rPr>
          <w:rFonts w:ascii="Times New Roman" w:hAnsi="Times New Roman" w:cs="Times New Roman"/>
          <w:sz w:val="24"/>
          <w:szCs w:val="24"/>
        </w:rPr>
        <w:t>8</w:t>
      </w:r>
      <w:r w:rsidR="000E37EF">
        <w:rPr>
          <w:rFonts w:ascii="Times New Roman" w:hAnsi="Times New Roman" w:cs="Times New Roman"/>
          <w:sz w:val="24"/>
          <w:szCs w:val="24"/>
        </w:rPr>
        <w:t>.000 Ft</w:t>
      </w:r>
    </w:p>
    <w:p w14:paraId="37092361" w14:textId="2CC245DD"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Gyakorlati tandíj: </w:t>
      </w:r>
      <w:r w:rsidR="009836E3">
        <w:rPr>
          <w:rFonts w:ascii="Times New Roman" w:hAnsi="Times New Roman" w:cs="Times New Roman"/>
          <w:sz w:val="24"/>
          <w:szCs w:val="24"/>
        </w:rPr>
        <w:t>2</w:t>
      </w:r>
      <w:r w:rsidR="004004AA">
        <w:rPr>
          <w:rFonts w:ascii="Times New Roman" w:hAnsi="Times New Roman" w:cs="Times New Roman"/>
          <w:sz w:val="24"/>
          <w:szCs w:val="24"/>
        </w:rPr>
        <w:t>31</w:t>
      </w:r>
      <w:r w:rsidRPr="00BA69BC">
        <w:rPr>
          <w:rFonts w:ascii="Times New Roman" w:hAnsi="Times New Roman" w:cs="Times New Roman"/>
          <w:sz w:val="24"/>
          <w:szCs w:val="24"/>
        </w:rPr>
        <w:t>.000</w:t>
      </w:r>
      <w:r w:rsidR="006F332C">
        <w:rPr>
          <w:rFonts w:ascii="Times New Roman" w:hAnsi="Times New Roman" w:cs="Times New Roman"/>
          <w:sz w:val="24"/>
          <w:szCs w:val="24"/>
        </w:rPr>
        <w:t xml:space="preserve"> Ft</w:t>
      </w:r>
    </w:p>
    <w:p w14:paraId="749F1BF3" w14:textId="23DDCF59"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Gyakorlati óra egységesen: </w:t>
      </w:r>
      <w:r w:rsidR="004936C8">
        <w:rPr>
          <w:rFonts w:ascii="Times New Roman" w:hAnsi="Times New Roman" w:cs="Times New Roman"/>
          <w:sz w:val="24"/>
          <w:szCs w:val="24"/>
        </w:rPr>
        <w:t>1</w:t>
      </w:r>
      <w:r w:rsidR="004004AA">
        <w:rPr>
          <w:rFonts w:ascii="Times New Roman" w:hAnsi="Times New Roman" w:cs="Times New Roman"/>
          <w:sz w:val="24"/>
          <w:szCs w:val="24"/>
        </w:rPr>
        <w:t>6.5</w:t>
      </w:r>
      <w:r w:rsidRPr="00BA69BC">
        <w:rPr>
          <w:rFonts w:ascii="Times New Roman" w:hAnsi="Times New Roman" w:cs="Times New Roman"/>
          <w:sz w:val="24"/>
          <w:szCs w:val="24"/>
        </w:rPr>
        <w:t>00 Ft/óra</w:t>
      </w:r>
    </w:p>
    <w:p w14:paraId="7ACD21EA" w14:textId="2EEA27AD"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Teljes tandíj: </w:t>
      </w:r>
      <w:r w:rsidR="004936C8">
        <w:rPr>
          <w:rFonts w:ascii="Times New Roman" w:hAnsi="Times New Roman" w:cs="Times New Roman"/>
          <w:sz w:val="24"/>
          <w:szCs w:val="24"/>
        </w:rPr>
        <w:t>2</w:t>
      </w:r>
      <w:r w:rsidR="004004AA">
        <w:rPr>
          <w:rFonts w:ascii="Times New Roman" w:hAnsi="Times New Roman" w:cs="Times New Roman"/>
          <w:sz w:val="24"/>
          <w:szCs w:val="24"/>
        </w:rPr>
        <w:t>9</w:t>
      </w:r>
      <w:r w:rsidR="009836E3">
        <w:rPr>
          <w:rFonts w:ascii="Times New Roman" w:hAnsi="Times New Roman" w:cs="Times New Roman"/>
          <w:sz w:val="24"/>
          <w:szCs w:val="24"/>
        </w:rPr>
        <w:t>9</w:t>
      </w:r>
      <w:r w:rsidRPr="00BA69BC">
        <w:rPr>
          <w:rFonts w:ascii="Times New Roman" w:hAnsi="Times New Roman" w:cs="Times New Roman"/>
          <w:sz w:val="24"/>
          <w:szCs w:val="24"/>
        </w:rPr>
        <w:t>.000</w:t>
      </w:r>
      <w:r w:rsidR="006F332C">
        <w:rPr>
          <w:rFonts w:ascii="Times New Roman" w:hAnsi="Times New Roman" w:cs="Times New Roman"/>
          <w:sz w:val="24"/>
          <w:szCs w:val="24"/>
        </w:rPr>
        <w:t xml:space="preserve"> </w:t>
      </w:r>
      <w:r w:rsidRPr="00BA69BC">
        <w:rPr>
          <w:rFonts w:ascii="Times New Roman" w:hAnsi="Times New Roman" w:cs="Times New Roman"/>
          <w:sz w:val="24"/>
          <w:szCs w:val="24"/>
        </w:rPr>
        <w:t>Ft</w:t>
      </w:r>
    </w:p>
    <w:p w14:paraId="1A32174B" w14:textId="3D8D7C8B"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A tandíj befizetése történhet egyben, vagy részletekben a képző szerv pénztárában, és az iskolavezetőnél.</w:t>
      </w:r>
    </w:p>
    <w:p w14:paraId="39254336" w14:textId="40D25DAD" w:rsidR="00BA69BC" w:rsidRPr="006F332C" w:rsidRDefault="00BA69BC" w:rsidP="00BA69BC">
      <w:pPr>
        <w:jc w:val="both"/>
        <w:rPr>
          <w:rFonts w:ascii="Times New Roman" w:hAnsi="Times New Roman" w:cs="Times New Roman"/>
          <w:b/>
          <w:bCs/>
          <w:sz w:val="24"/>
          <w:szCs w:val="24"/>
        </w:rPr>
      </w:pPr>
      <w:r w:rsidRPr="006F332C">
        <w:rPr>
          <w:rFonts w:ascii="Times New Roman" w:hAnsi="Times New Roman" w:cs="Times New Roman"/>
          <w:b/>
          <w:bCs/>
          <w:sz w:val="24"/>
          <w:szCs w:val="24"/>
        </w:rPr>
        <w:t>A tanuló jogai</w:t>
      </w:r>
      <w:r w:rsidR="006F332C">
        <w:rPr>
          <w:rFonts w:ascii="Times New Roman" w:hAnsi="Times New Roman" w:cs="Times New Roman"/>
          <w:b/>
          <w:bCs/>
          <w:sz w:val="24"/>
          <w:szCs w:val="24"/>
        </w:rPr>
        <w:t>:</w:t>
      </w:r>
    </w:p>
    <w:p w14:paraId="6590436F" w14:textId="6F4DAE32"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színvonalas oktatás igénybevétele,</w:t>
      </w:r>
    </w:p>
    <w:p w14:paraId="6A77EAD7" w14:textId="2CF8C451"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panaszának az Iskolavezető felé történő jelzése, annak kivizsgálása,</w:t>
      </w:r>
    </w:p>
    <w:p w14:paraId="15791B11" w14:textId="4BDDEAD5"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más oktatóhoz, ill. képző szervhez történő átjelentkezése,</w:t>
      </w:r>
    </w:p>
    <w:p w14:paraId="6210104C" w14:textId="219C0A08"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A nem teljesített díjak visszaigénylése a szerződés szerint,</w:t>
      </w:r>
    </w:p>
    <w:p w14:paraId="5AE77297" w14:textId="25A25367" w:rsidR="00BA69BC" w:rsidRPr="006F332C" w:rsidRDefault="00BA69BC" w:rsidP="00BA69B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A szerződés egy példányának való átvételéhez.</w:t>
      </w:r>
    </w:p>
    <w:p w14:paraId="0787F829" w14:textId="7712EF79" w:rsidR="00BA69BC" w:rsidRPr="006F332C" w:rsidRDefault="00BA69BC" w:rsidP="00BA69BC">
      <w:pPr>
        <w:jc w:val="both"/>
        <w:rPr>
          <w:rFonts w:ascii="Times New Roman" w:hAnsi="Times New Roman" w:cs="Times New Roman"/>
          <w:b/>
          <w:bCs/>
          <w:sz w:val="24"/>
          <w:szCs w:val="24"/>
        </w:rPr>
      </w:pPr>
      <w:r w:rsidRPr="006F332C">
        <w:rPr>
          <w:rFonts w:ascii="Times New Roman" w:hAnsi="Times New Roman" w:cs="Times New Roman"/>
          <w:b/>
          <w:bCs/>
          <w:sz w:val="24"/>
          <w:szCs w:val="24"/>
        </w:rPr>
        <w:t>A tanuló kötelezettségei</w:t>
      </w:r>
      <w:r w:rsidR="006F332C">
        <w:rPr>
          <w:rFonts w:ascii="Times New Roman" w:hAnsi="Times New Roman" w:cs="Times New Roman"/>
          <w:b/>
          <w:bCs/>
          <w:sz w:val="24"/>
          <w:szCs w:val="24"/>
        </w:rPr>
        <w:t>:</w:t>
      </w:r>
    </w:p>
    <w:p w14:paraId="0647E9A1" w14:textId="6DEF8684"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a tanfolyam és vizsgadíjak befizetése</w:t>
      </w:r>
    </w:p>
    <w:p w14:paraId="0FDA89D3" w14:textId="1FF0A4D0"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az oktató által a képzés során támasztott követelmények legjobb tudása szerint közreműködni</w:t>
      </w:r>
    </w:p>
    <w:p w14:paraId="4DE6304E" w14:textId="4FA59FCF"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szándékos károkozás esetén a kár megtérítése a képző felé</w:t>
      </w:r>
    </w:p>
    <w:p w14:paraId="12D7F336" w14:textId="2DFFF6A3"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foglalkozáson részt venni, A 24/2005 GKM. rendelet szerint a képzési és vizsgáztatási rendeletnek megfelelni, az oktatás rendjéhez alkalmazkodni</w:t>
      </w:r>
    </w:p>
    <w:p w14:paraId="0E19BB61" w14:textId="51365FA4" w:rsidR="00BA69BC" w:rsidRPr="006F332C" w:rsidRDefault="00BA69BC" w:rsidP="00BA69B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a tanuló a rendelkezésére bocsátott tesztkönyvet és tankönyvet épségben visszajuttatni, vagy teljes áron megvásárolni</w:t>
      </w:r>
    </w:p>
    <w:p w14:paraId="140176A0" w14:textId="74BDCD72" w:rsidR="00BA69BC" w:rsidRPr="006F332C" w:rsidRDefault="00BA69BC" w:rsidP="00BA69BC">
      <w:pPr>
        <w:jc w:val="both"/>
        <w:rPr>
          <w:rFonts w:ascii="Times New Roman" w:hAnsi="Times New Roman" w:cs="Times New Roman"/>
          <w:b/>
          <w:bCs/>
          <w:sz w:val="24"/>
          <w:szCs w:val="24"/>
        </w:rPr>
      </w:pPr>
      <w:r w:rsidRPr="006F332C">
        <w:rPr>
          <w:rFonts w:ascii="Times New Roman" w:hAnsi="Times New Roman" w:cs="Times New Roman"/>
          <w:b/>
          <w:bCs/>
          <w:sz w:val="24"/>
          <w:szCs w:val="24"/>
        </w:rPr>
        <w:t>A képző szerv jogai</w:t>
      </w:r>
      <w:r w:rsidR="006F332C">
        <w:rPr>
          <w:rFonts w:ascii="Times New Roman" w:hAnsi="Times New Roman" w:cs="Times New Roman"/>
          <w:b/>
          <w:bCs/>
          <w:sz w:val="24"/>
          <w:szCs w:val="24"/>
        </w:rPr>
        <w:t>:</w:t>
      </w:r>
    </w:p>
    <w:p w14:paraId="3C3EB67E" w14:textId="307F7F42"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Csak a befizetett elméleti és gyakorlati órák teljesítése. Kellő indok esetén az írásos szerződés felbontása. A tanfolyam díjának megváltoztatása. Elméleti tandíjnál nem történhet változás, gyakorlati óráknál a már folyamatban lévő oktatásnál, a még levezetendő órák arányában is történhet. Mindenkori képzési rendeletnek érvényesítése.</w:t>
      </w:r>
    </w:p>
    <w:p w14:paraId="0F4BBAB5" w14:textId="45CB2115" w:rsidR="00BA69BC" w:rsidRPr="006F332C" w:rsidRDefault="00BA69BC" w:rsidP="00BA69BC">
      <w:pPr>
        <w:jc w:val="both"/>
        <w:rPr>
          <w:rFonts w:ascii="Times New Roman" w:hAnsi="Times New Roman" w:cs="Times New Roman"/>
          <w:b/>
          <w:bCs/>
          <w:sz w:val="24"/>
          <w:szCs w:val="24"/>
        </w:rPr>
      </w:pPr>
      <w:r w:rsidRPr="006F332C">
        <w:rPr>
          <w:rFonts w:ascii="Times New Roman" w:hAnsi="Times New Roman" w:cs="Times New Roman"/>
          <w:b/>
          <w:bCs/>
          <w:sz w:val="24"/>
          <w:szCs w:val="24"/>
        </w:rPr>
        <w:t>A képző szerv kötelezettségei</w:t>
      </w:r>
      <w:r w:rsidR="006F332C">
        <w:rPr>
          <w:rFonts w:ascii="Times New Roman" w:hAnsi="Times New Roman" w:cs="Times New Roman"/>
          <w:b/>
          <w:bCs/>
          <w:sz w:val="24"/>
          <w:szCs w:val="24"/>
        </w:rPr>
        <w:t>:</w:t>
      </w:r>
    </w:p>
    <w:p w14:paraId="67467A82" w14:textId="7D9C56C7"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az írásos tájékoztatóban szereplő és szerződés alapján végezni a képzést</w:t>
      </w:r>
    </w:p>
    <w:p w14:paraId="15D6B561" w14:textId="71BA0999"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színvonalas oktatást biztosítani</w:t>
      </w:r>
    </w:p>
    <w:p w14:paraId="68F91025" w14:textId="090F35C9"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a tanuló kérésére gyakorlati oktatót változtatni</w:t>
      </w:r>
    </w:p>
    <w:p w14:paraId="35ED4757" w14:textId="278F1598"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képzési igazolást kiadni</w:t>
      </w:r>
    </w:p>
    <w:p w14:paraId="6AD69DA9" w14:textId="373C3D30"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képzést ellenőrizni</w:t>
      </w:r>
    </w:p>
    <w:p w14:paraId="466B3A0E" w14:textId="1D043388"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tesztkönyv, tankönyv formájában tansegédletet biztosítani</w:t>
      </w:r>
    </w:p>
    <w:p w14:paraId="1A9F0707" w14:textId="4DF2E0B6" w:rsidR="00BA69BC" w:rsidRPr="006F332C" w:rsidRDefault="00BA69BC" w:rsidP="006F332C">
      <w:pPr>
        <w:pStyle w:val="Listaszerbekezds"/>
        <w:numPr>
          <w:ilvl w:val="0"/>
          <w:numId w:val="2"/>
        </w:numPr>
        <w:jc w:val="both"/>
        <w:rPr>
          <w:rFonts w:ascii="Times New Roman" w:hAnsi="Times New Roman" w:cs="Times New Roman"/>
          <w:sz w:val="24"/>
          <w:szCs w:val="24"/>
        </w:rPr>
      </w:pPr>
      <w:r w:rsidRPr="006F332C">
        <w:rPr>
          <w:rFonts w:ascii="Times New Roman" w:hAnsi="Times New Roman" w:cs="Times New Roman"/>
          <w:sz w:val="24"/>
          <w:szCs w:val="24"/>
        </w:rPr>
        <w:t>a vizsgák helyéről és időpontjáról a vizsgázót értesíteni (érvényes személyi igazolvány,</w:t>
      </w:r>
      <w:r w:rsidR="006F332C">
        <w:rPr>
          <w:rFonts w:ascii="Times New Roman" w:hAnsi="Times New Roman" w:cs="Times New Roman"/>
          <w:sz w:val="24"/>
          <w:szCs w:val="24"/>
        </w:rPr>
        <w:t xml:space="preserve"> </w:t>
      </w:r>
      <w:r w:rsidRPr="006F332C">
        <w:rPr>
          <w:rFonts w:ascii="Times New Roman" w:hAnsi="Times New Roman" w:cs="Times New Roman"/>
          <w:sz w:val="24"/>
          <w:szCs w:val="24"/>
        </w:rPr>
        <w:t>érvényes vezetői engedély, eredeti alapfokú végzettséget igazoló bizonyítvány)</w:t>
      </w:r>
    </w:p>
    <w:p w14:paraId="61DD4626" w14:textId="79A396F5" w:rsidR="00BA69BC" w:rsidRDefault="00BA69BC" w:rsidP="00BA69BC">
      <w:pPr>
        <w:jc w:val="both"/>
        <w:rPr>
          <w:rFonts w:ascii="Times New Roman" w:hAnsi="Times New Roman" w:cs="Times New Roman"/>
          <w:sz w:val="24"/>
          <w:szCs w:val="24"/>
        </w:rPr>
      </w:pPr>
    </w:p>
    <w:p w14:paraId="13E323FA" w14:textId="77777777" w:rsidR="006F332C" w:rsidRPr="00BA69BC" w:rsidRDefault="006F332C" w:rsidP="00BA69BC">
      <w:pPr>
        <w:jc w:val="both"/>
        <w:rPr>
          <w:rFonts w:ascii="Times New Roman" w:hAnsi="Times New Roman" w:cs="Times New Roman"/>
          <w:sz w:val="24"/>
          <w:szCs w:val="24"/>
        </w:rPr>
      </w:pPr>
    </w:p>
    <w:p w14:paraId="1ED141E9" w14:textId="0BE7E1C0" w:rsidR="00BA69BC" w:rsidRPr="006F332C" w:rsidRDefault="00BA69BC" w:rsidP="00BA69BC">
      <w:pPr>
        <w:jc w:val="both"/>
        <w:rPr>
          <w:rFonts w:ascii="Times New Roman" w:hAnsi="Times New Roman" w:cs="Times New Roman"/>
          <w:b/>
          <w:bCs/>
          <w:sz w:val="24"/>
          <w:szCs w:val="24"/>
        </w:rPr>
      </w:pPr>
      <w:r w:rsidRPr="006F332C">
        <w:rPr>
          <w:rFonts w:ascii="Times New Roman" w:hAnsi="Times New Roman" w:cs="Times New Roman"/>
          <w:b/>
          <w:bCs/>
          <w:sz w:val="24"/>
          <w:szCs w:val="24"/>
        </w:rPr>
        <w:lastRenderedPageBreak/>
        <w:t>Tanuló áthelyezés: és az oktatásról szóló képzési igazolás kiadásának módja</w:t>
      </w:r>
    </w:p>
    <w:p w14:paraId="3B76ED4C" w14:textId="759F72DB"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A tanuló kérésére a rendszeresített nyomtatvány kitöltése után, melyen a képzőszerv hivatalosan igazolja, a tanuló által teljesített óraszámokat és menettávolságokat. A kérelmezőnek 2 példányt átadunk, vagy új képzőszervhez továbbítjuk. Az iskolavezető ezen igazolást 3 munkanapon belül a rendelkezésére bocsátja. A tanuló az addig igénybe vett szolgáltatási díjat köteles megfizetni.</w:t>
      </w:r>
    </w:p>
    <w:p w14:paraId="5BEEAFF9" w14:textId="66100684" w:rsidR="00BA69BC" w:rsidRPr="006F332C" w:rsidRDefault="00BA69BC" w:rsidP="00BA69BC">
      <w:pPr>
        <w:jc w:val="both"/>
        <w:rPr>
          <w:rFonts w:ascii="Times New Roman" w:hAnsi="Times New Roman" w:cs="Times New Roman"/>
          <w:b/>
          <w:bCs/>
          <w:sz w:val="24"/>
          <w:szCs w:val="24"/>
        </w:rPr>
      </w:pPr>
      <w:r w:rsidRPr="006F332C">
        <w:rPr>
          <w:rFonts w:ascii="Times New Roman" w:hAnsi="Times New Roman" w:cs="Times New Roman"/>
          <w:b/>
          <w:bCs/>
          <w:sz w:val="24"/>
          <w:szCs w:val="24"/>
        </w:rPr>
        <w:t>Vezetői engedély kiadása</w:t>
      </w:r>
      <w:r w:rsidR="006F332C">
        <w:rPr>
          <w:rFonts w:ascii="Times New Roman" w:hAnsi="Times New Roman" w:cs="Times New Roman"/>
          <w:b/>
          <w:bCs/>
          <w:sz w:val="24"/>
          <w:szCs w:val="24"/>
        </w:rPr>
        <w:t>:</w:t>
      </w:r>
    </w:p>
    <w:p w14:paraId="6974CCBF" w14:textId="442CDF7D"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A vizsgáztatási előírások teljesítését az Innovációs és Technológiai Minisztérium vizsgaigazolás kiállításával igazolja. A közlekedési hatóság a sikeres vizsgáról kiállított visszaigazolást, az illetékes közlekedési igazgatási hatóság részére elektronikus úton megküldi. A tanuló a megszerezni kívánt képesítéshez szükséges igazolások (eredeti alapfokú iskolai végzettséget igazoló bizonyítvány, (legalább 8 osztály), külföldi állampolgár esetében: a 24/2005.(IV.21) GKM rendelet 10§ (4) b és c) pontjai szerinti igazolása, orvosi alkalmassági, elsősegélynyújtási ismeretek megszerzésének igazolása) birtokában kezdeményezheti az illetékes közlekedési igazgatási hatóságnál a vezetői engedély kiállítását. A tanuló kérésére a vizsgacentrumban (Nyíregyháza, Törzs u. 108.) kinyomtatásra kerül a vizsgaigazolás</w:t>
      </w:r>
    </w:p>
    <w:p w14:paraId="614C2B9D" w14:textId="0886896B"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A 326/2011. (XII.28.) Korm. rendelet 7. melléklet 1. életkori feltételek pont 10. alpontja szerint a C, CE kategóriában tartozó gépjármű vezetésére jogosító engedély a 18. életév betöltésétől is kiadható, azonban ezen gépjármű vezetésére jogosító engedélyek 21. életév betöltéséig kizárólag Magyarország területén jogosítanak vezetésre.</w:t>
      </w:r>
    </w:p>
    <w:p w14:paraId="154E6DBD" w14:textId="2C527A88"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Nem magyar állampolgár esetén 6 hónap tartózkodási engedély szükséges.</w:t>
      </w:r>
    </w:p>
    <w:p w14:paraId="02B92119" w14:textId="177A2CB5" w:rsidR="00BA69BC" w:rsidRPr="006F332C" w:rsidRDefault="00BA69BC" w:rsidP="00BA69BC">
      <w:pPr>
        <w:jc w:val="both"/>
        <w:rPr>
          <w:rFonts w:ascii="Times New Roman" w:hAnsi="Times New Roman" w:cs="Times New Roman"/>
          <w:b/>
          <w:bCs/>
          <w:sz w:val="24"/>
          <w:szCs w:val="24"/>
        </w:rPr>
      </w:pPr>
      <w:r w:rsidRPr="006F332C">
        <w:rPr>
          <w:rFonts w:ascii="Times New Roman" w:hAnsi="Times New Roman" w:cs="Times New Roman"/>
          <w:b/>
          <w:bCs/>
          <w:sz w:val="24"/>
          <w:szCs w:val="24"/>
        </w:rPr>
        <w:t>Oktatási helyszínek</w:t>
      </w:r>
      <w:r w:rsidR="006F332C">
        <w:rPr>
          <w:rFonts w:ascii="Times New Roman" w:hAnsi="Times New Roman" w:cs="Times New Roman"/>
          <w:b/>
          <w:bCs/>
          <w:sz w:val="24"/>
          <w:szCs w:val="24"/>
        </w:rPr>
        <w:t>:</w:t>
      </w:r>
    </w:p>
    <w:p w14:paraId="13377DF2" w14:textId="2E01FCCD"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 Elméleti oktatás: 4400 Nyíregyháza, </w:t>
      </w:r>
      <w:r w:rsidR="004936C8">
        <w:rPr>
          <w:rFonts w:ascii="Times New Roman" w:hAnsi="Times New Roman" w:cs="Times New Roman"/>
          <w:sz w:val="24"/>
          <w:szCs w:val="24"/>
        </w:rPr>
        <w:t>Szent István utca</w:t>
      </w:r>
      <w:r w:rsidR="006F332C">
        <w:rPr>
          <w:rFonts w:ascii="Times New Roman" w:hAnsi="Times New Roman" w:cs="Times New Roman"/>
          <w:sz w:val="24"/>
          <w:szCs w:val="24"/>
        </w:rPr>
        <w:t xml:space="preserve"> 2.</w:t>
      </w:r>
    </w:p>
    <w:p w14:paraId="52E779CB" w14:textId="77777777"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Gyakorlati oktatás, járműkezelés: 4400 Nyíregyháza, Törzs u. 108. tanpálya</w:t>
      </w:r>
    </w:p>
    <w:p w14:paraId="1538392A" w14:textId="77777777"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Forgalmi oktatás: Nyíregyháza</w:t>
      </w:r>
    </w:p>
    <w:p w14:paraId="76EB6EB9" w14:textId="544061D9"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Az elméleti és gyakorlati vizsgákat a KAV (Közlekedési Alkalmassági és Vizsgaközpont Nonprofit Kft.) szervezi és bonyolítja le.</w:t>
      </w:r>
    </w:p>
    <w:p w14:paraId="429E8139" w14:textId="42859541" w:rsidR="00BA69BC" w:rsidRPr="006F332C" w:rsidRDefault="00BA69BC" w:rsidP="00BA69BC">
      <w:pPr>
        <w:jc w:val="both"/>
        <w:rPr>
          <w:rFonts w:ascii="Times New Roman" w:hAnsi="Times New Roman" w:cs="Times New Roman"/>
          <w:b/>
          <w:bCs/>
          <w:sz w:val="24"/>
          <w:szCs w:val="24"/>
        </w:rPr>
      </w:pPr>
      <w:r w:rsidRPr="006F332C">
        <w:rPr>
          <w:rFonts w:ascii="Times New Roman" w:hAnsi="Times New Roman" w:cs="Times New Roman"/>
          <w:b/>
          <w:bCs/>
          <w:sz w:val="24"/>
          <w:szCs w:val="24"/>
        </w:rPr>
        <w:t>Vizsgadíjak</w:t>
      </w:r>
      <w:r w:rsidR="006F332C">
        <w:rPr>
          <w:rFonts w:ascii="Times New Roman" w:hAnsi="Times New Roman" w:cs="Times New Roman"/>
          <w:b/>
          <w:bCs/>
          <w:sz w:val="24"/>
          <w:szCs w:val="24"/>
        </w:rPr>
        <w:t>:</w:t>
      </w:r>
    </w:p>
    <w:p w14:paraId="55D04285" w14:textId="7D70B63B"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Közlekedési ismeretek: </w:t>
      </w:r>
      <w:r w:rsidR="004936C8">
        <w:rPr>
          <w:rFonts w:ascii="Times New Roman" w:hAnsi="Times New Roman" w:cs="Times New Roman"/>
          <w:sz w:val="24"/>
          <w:szCs w:val="24"/>
        </w:rPr>
        <w:t>1</w:t>
      </w:r>
      <w:r w:rsidR="00735825">
        <w:rPr>
          <w:rFonts w:ascii="Times New Roman" w:hAnsi="Times New Roman" w:cs="Times New Roman"/>
          <w:sz w:val="24"/>
          <w:szCs w:val="24"/>
        </w:rPr>
        <w:t>2.7</w:t>
      </w:r>
      <w:r w:rsidRPr="00BA69BC">
        <w:rPr>
          <w:rFonts w:ascii="Times New Roman" w:hAnsi="Times New Roman" w:cs="Times New Roman"/>
          <w:sz w:val="24"/>
          <w:szCs w:val="24"/>
        </w:rPr>
        <w:t>00</w:t>
      </w:r>
      <w:r w:rsidR="006F332C">
        <w:rPr>
          <w:rFonts w:ascii="Times New Roman" w:hAnsi="Times New Roman" w:cs="Times New Roman"/>
          <w:sz w:val="24"/>
          <w:szCs w:val="24"/>
        </w:rPr>
        <w:t xml:space="preserve"> Ft</w:t>
      </w:r>
    </w:p>
    <w:p w14:paraId="33C3C060" w14:textId="40C8168C"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Szerkezeti ismeretek: </w:t>
      </w:r>
      <w:r w:rsidR="004936C8">
        <w:rPr>
          <w:rFonts w:ascii="Times New Roman" w:hAnsi="Times New Roman" w:cs="Times New Roman"/>
          <w:sz w:val="24"/>
          <w:szCs w:val="24"/>
        </w:rPr>
        <w:t>1</w:t>
      </w:r>
      <w:r w:rsidR="00735825">
        <w:rPr>
          <w:rFonts w:ascii="Times New Roman" w:hAnsi="Times New Roman" w:cs="Times New Roman"/>
          <w:sz w:val="24"/>
          <w:szCs w:val="24"/>
        </w:rPr>
        <w:t>2.7</w:t>
      </w:r>
      <w:r w:rsidRPr="00BA69BC">
        <w:rPr>
          <w:rFonts w:ascii="Times New Roman" w:hAnsi="Times New Roman" w:cs="Times New Roman"/>
          <w:sz w:val="24"/>
          <w:szCs w:val="24"/>
        </w:rPr>
        <w:t>00</w:t>
      </w:r>
      <w:r w:rsidR="006F332C">
        <w:rPr>
          <w:rFonts w:ascii="Times New Roman" w:hAnsi="Times New Roman" w:cs="Times New Roman"/>
          <w:sz w:val="24"/>
          <w:szCs w:val="24"/>
        </w:rPr>
        <w:t xml:space="preserve"> Ft</w:t>
      </w:r>
    </w:p>
    <w:p w14:paraId="77B7F5F8" w14:textId="4BA29EE9"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Rutin: </w:t>
      </w:r>
      <w:r w:rsidR="009836E3">
        <w:rPr>
          <w:rFonts w:ascii="Times New Roman" w:hAnsi="Times New Roman" w:cs="Times New Roman"/>
          <w:sz w:val="24"/>
          <w:szCs w:val="24"/>
        </w:rPr>
        <w:t>1</w:t>
      </w:r>
      <w:r w:rsidR="00735825">
        <w:rPr>
          <w:rFonts w:ascii="Times New Roman" w:hAnsi="Times New Roman" w:cs="Times New Roman"/>
          <w:sz w:val="24"/>
          <w:szCs w:val="24"/>
        </w:rPr>
        <w:t>1.7</w:t>
      </w:r>
      <w:r w:rsidRPr="00BA69BC">
        <w:rPr>
          <w:rFonts w:ascii="Times New Roman" w:hAnsi="Times New Roman" w:cs="Times New Roman"/>
          <w:sz w:val="24"/>
          <w:szCs w:val="24"/>
        </w:rPr>
        <w:t>00</w:t>
      </w:r>
      <w:r w:rsidR="006F332C">
        <w:rPr>
          <w:rFonts w:ascii="Times New Roman" w:hAnsi="Times New Roman" w:cs="Times New Roman"/>
          <w:sz w:val="24"/>
          <w:szCs w:val="24"/>
        </w:rPr>
        <w:t xml:space="preserve"> Ft</w:t>
      </w:r>
    </w:p>
    <w:p w14:paraId="05A4D967" w14:textId="0387567E" w:rsidR="00BA69BC" w:rsidRP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Forgalmi: </w:t>
      </w:r>
      <w:r w:rsidR="004936C8">
        <w:rPr>
          <w:rFonts w:ascii="Times New Roman" w:hAnsi="Times New Roman" w:cs="Times New Roman"/>
          <w:sz w:val="24"/>
          <w:szCs w:val="24"/>
        </w:rPr>
        <w:t>2</w:t>
      </w:r>
      <w:r w:rsidR="00735825">
        <w:rPr>
          <w:rFonts w:ascii="Times New Roman" w:hAnsi="Times New Roman" w:cs="Times New Roman"/>
          <w:sz w:val="24"/>
          <w:szCs w:val="24"/>
        </w:rPr>
        <w:t>9.0</w:t>
      </w:r>
      <w:bookmarkStart w:id="0" w:name="_GoBack"/>
      <w:bookmarkEnd w:id="0"/>
      <w:r w:rsidRPr="00BA69BC">
        <w:rPr>
          <w:rFonts w:ascii="Times New Roman" w:hAnsi="Times New Roman" w:cs="Times New Roman"/>
          <w:sz w:val="24"/>
          <w:szCs w:val="24"/>
        </w:rPr>
        <w:t>00</w:t>
      </w:r>
      <w:r w:rsidR="006F332C">
        <w:rPr>
          <w:rFonts w:ascii="Times New Roman" w:hAnsi="Times New Roman" w:cs="Times New Roman"/>
          <w:sz w:val="24"/>
          <w:szCs w:val="24"/>
        </w:rPr>
        <w:t xml:space="preserve"> Ft</w:t>
      </w:r>
    </w:p>
    <w:p w14:paraId="59190092" w14:textId="47075172" w:rsidR="006F332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 xml:space="preserve">Biztonsági </w:t>
      </w:r>
      <w:proofErr w:type="spellStart"/>
      <w:r w:rsidRPr="00BA69BC">
        <w:rPr>
          <w:rFonts w:ascii="Times New Roman" w:hAnsi="Times New Roman" w:cs="Times New Roman"/>
          <w:sz w:val="24"/>
          <w:szCs w:val="24"/>
        </w:rPr>
        <w:t>ell</w:t>
      </w:r>
      <w:proofErr w:type="spellEnd"/>
      <w:r w:rsidRPr="00BA69BC">
        <w:rPr>
          <w:rFonts w:ascii="Times New Roman" w:hAnsi="Times New Roman" w:cs="Times New Roman"/>
          <w:sz w:val="24"/>
          <w:szCs w:val="24"/>
        </w:rPr>
        <w:t>. és üzemeltetés oktatás díja</w:t>
      </w:r>
      <w:r w:rsidR="004936C8">
        <w:rPr>
          <w:rFonts w:ascii="Times New Roman" w:hAnsi="Times New Roman" w:cs="Times New Roman"/>
          <w:sz w:val="24"/>
          <w:szCs w:val="24"/>
        </w:rPr>
        <w:t xml:space="preserve"> (szükség esetén)</w:t>
      </w:r>
      <w:r w:rsidRPr="00BA69BC">
        <w:rPr>
          <w:rFonts w:ascii="Times New Roman" w:hAnsi="Times New Roman" w:cs="Times New Roman"/>
          <w:sz w:val="24"/>
          <w:szCs w:val="24"/>
        </w:rPr>
        <w:t xml:space="preserve">: </w:t>
      </w:r>
      <w:r w:rsidR="00CD5D9B">
        <w:rPr>
          <w:rFonts w:ascii="Times New Roman" w:hAnsi="Times New Roman" w:cs="Times New Roman"/>
          <w:sz w:val="24"/>
          <w:szCs w:val="24"/>
        </w:rPr>
        <w:t>1</w:t>
      </w:r>
      <w:r w:rsidR="004936C8">
        <w:rPr>
          <w:rFonts w:ascii="Times New Roman" w:hAnsi="Times New Roman" w:cs="Times New Roman"/>
          <w:sz w:val="24"/>
          <w:szCs w:val="24"/>
        </w:rPr>
        <w:t>2</w:t>
      </w:r>
      <w:r w:rsidRPr="00BA69BC">
        <w:rPr>
          <w:rFonts w:ascii="Times New Roman" w:hAnsi="Times New Roman" w:cs="Times New Roman"/>
          <w:sz w:val="24"/>
          <w:szCs w:val="24"/>
        </w:rPr>
        <w:t>.000 Ft</w:t>
      </w:r>
    </w:p>
    <w:p w14:paraId="33E6D837" w14:textId="2F37CE5C" w:rsidR="00BA69BC" w:rsidRDefault="00BA69BC" w:rsidP="00BA69BC">
      <w:pPr>
        <w:jc w:val="both"/>
        <w:rPr>
          <w:rFonts w:ascii="Times New Roman" w:hAnsi="Times New Roman" w:cs="Times New Roman"/>
          <w:sz w:val="24"/>
          <w:szCs w:val="24"/>
        </w:rPr>
      </w:pPr>
      <w:r w:rsidRPr="00BA69BC">
        <w:rPr>
          <w:rFonts w:ascii="Times New Roman" w:hAnsi="Times New Roman" w:cs="Times New Roman"/>
          <w:sz w:val="24"/>
          <w:szCs w:val="24"/>
        </w:rPr>
        <w:t>A vizsgadíjat az esedékes vizsgák előtt be kell fizetni, melyet a képző szerv felé vagy a vizsgabizottság felé a hallgatónak el kell juttatni.</w:t>
      </w:r>
    </w:p>
    <w:p w14:paraId="0AF479CA" w14:textId="77777777" w:rsidR="006F332C" w:rsidRPr="00BA69BC" w:rsidRDefault="006F332C" w:rsidP="00BA69BC">
      <w:pPr>
        <w:jc w:val="both"/>
        <w:rPr>
          <w:rFonts w:ascii="Times New Roman" w:hAnsi="Times New Roman" w:cs="Times New Roman"/>
          <w:sz w:val="24"/>
          <w:szCs w:val="24"/>
        </w:rPr>
      </w:pPr>
    </w:p>
    <w:p w14:paraId="69F151B5" w14:textId="50EAF96F" w:rsidR="00BA69BC" w:rsidRPr="006F332C" w:rsidRDefault="00BA69BC" w:rsidP="00BA69BC">
      <w:pPr>
        <w:jc w:val="both"/>
        <w:rPr>
          <w:rFonts w:ascii="Times New Roman" w:hAnsi="Times New Roman" w:cs="Times New Roman"/>
          <w:b/>
          <w:bCs/>
          <w:sz w:val="24"/>
          <w:szCs w:val="24"/>
        </w:rPr>
      </w:pPr>
      <w:r w:rsidRPr="006F332C">
        <w:rPr>
          <w:rFonts w:ascii="Times New Roman" w:hAnsi="Times New Roman" w:cs="Times New Roman"/>
          <w:b/>
          <w:bCs/>
          <w:sz w:val="24"/>
          <w:szCs w:val="24"/>
        </w:rPr>
        <w:lastRenderedPageBreak/>
        <w:t>Felügyeleti szerveink</w:t>
      </w:r>
      <w:r w:rsidR="006F332C">
        <w:rPr>
          <w:rFonts w:ascii="Times New Roman" w:hAnsi="Times New Roman" w:cs="Times New Roman"/>
          <w:b/>
          <w:bCs/>
          <w:sz w:val="24"/>
          <w:szCs w:val="24"/>
        </w:rPr>
        <w:t>:</w:t>
      </w:r>
    </w:p>
    <w:p w14:paraId="685D2B7C" w14:textId="77777777" w:rsidR="007E2C5D" w:rsidRPr="007E2C5D" w:rsidRDefault="007E2C5D" w:rsidP="007E2C5D">
      <w:pPr>
        <w:jc w:val="both"/>
        <w:rPr>
          <w:rFonts w:ascii="Times New Roman" w:hAnsi="Times New Roman" w:cs="Times New Roman"/>
          <w:sz w:val="24"/>
          <w:szCs w:val="24"/>
        </w:rPr>
      </w:pPr>
    </w:p>
    <w:p w14:paraId="595A29AF"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Építési és Közlekedési Minisztérium, Közúti Gépjármű-közlekedési Hatósági Főosztály elérhetőségei:</w:t>
      </w:r>
    </w:p>
    <w:p w14:paraId="72FDFF27"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1054 Budapest, Alkotmány utca 5.</w:t>
      </w:r>
    </w:p>
    <w:p w14:paraId="1532808B"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Postacím: 1358 Budapest, Pf.: 14.</w:t>
      </w:r>
    </w:p>
    <w:p w14:paraId="4D7A1442"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email: info@ebm.gov.hu</w:t>
      </w:r>
    </w:p>
    <w:p w14:paraId="5F6817EB" w14:textId="77777777" w:rsidR="007E2C5D" w:rsidRPr="007E2C5D" w:rsidRDefault="007E2C5D" w:rsidP="007E2C5D">
      <w:pPr>
        <w:jc w:val="both"/>
        <w:rPr>
          <w:rFonts w:ascii="Times New Roman" w:hAnsi="Times New Roman" w:cs="Times New Roman"/>
          <w:sz w:val="24"/>
          <w:szCs w:val="24"/>
        </w:rPr>
      </w:pPr>
    </w:p>
    <w:p w14:paraId="376A7A73"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KAV Közlekedési Alkalmassági és Vizsgaközpont Nonprofit Kft</w:t>
      </w:r>
    </w:p>
    <w:p w14:paraId="0AE84CB8"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Székhely: 1119 Budapest, Than Károly u. 3-5.</w:t>
      </w:r>
    </w:p>
    <w:p w14:paraId="0CD3F880"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Postacím: 1439 Budapest, Pf.: 477.</w:t>
      </w:r>
    </w:p>
    <w:p w14:paraId="3AF10F2E"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Ügyfélszolgálat: 1082 Budapest, Vajdahunyad u. 45.</w:t>
      </w:r>
    </w:p>
    <w:p w14:paraId="4CE038E4"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Tel: +36/1/814-0800,</w:t>
      </w:r>
    </w:p>
    <w:p w14:paraId="50F37338"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email: info@kavk.hu,</w:t>
      </w:r>
    </w:p>
    <w:p w14:paraId="269816DE"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web: www.kavk.hu</w:t>
      </w:r>
    </w:p>
    <w:p w14:paraId="33B20F3A" w14:textId="77777777" w:rsidR="007E2C5D" w:rsidRPr="007E2C5D" w:rsidRDefault="007E2C5D" w:rsidP="007E2C5D">
      <w:pPr>
        <w:jc w:val="both"/>
        <w:rPr>
          <w:rFonts w:ascii="Times New Roman" w:hAnsi="Times New Roman" w:cs="Times New Roman"/>
          <w:sz w:val="24"/>
          <w:szCs w:val="24"/>
        </w:rPr>
      </w:pPr>
    </w:p>
    <w:p w14:paraId="50FEEFF9"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 xml:space="preserve">Kelet-Magyarországi Járművezető Vizsgáztatási és </w:t>
      </w:r>
      <w:proofErr w:type="spellStart"/>
      <w:r w:rsidRPr="007E2C5D">
        <w:rPr>
          <w:rFonts w:ascii="Times New Roman" w:hAnsi="Times New Roman" w:cs="Times New Roman"/>
          <w:sz w:val="24"/>
          <w:szCs w:val="24"/>
        </w:rPr>
        <w:t>Utánképzési</w:t>
      </w:r>
      <w:proofErr w:type="spellEnd"/>
      <w:r w:rsidRPr="007E2C5D">
        <w:rPr>
          <w:rFonts w:ascii="Times New Roman" w:hAnsi="Times New Roman" w:cs="Times New Roman"/>
          <w:sz w:val="24"/>
          <w:szCs w:val="24"/>
        </w:rPr>
        <w:t xml:space="preserve"> Főosztály</w:t>
      </w:r>
    </w:p>
    <w:p w14:paraId="5F48FD5F" w14:textId="77777777" w:rsidR="007E2C5D" w:rsidRPr="007E2C5D" w:rsidRDefault="007E2C5D" w:rsidP="007E2C5D">
      <w:pPr>
        <w:jc w:val="both"/>
        <w:rPr>
          <w:rFonts w:ascii="Times New Roman" w:hAnsi="Times New Roman" w:cs="Times New Roman"/>
          <w:sz w:val="24"/>
          <w:szCs w:val="24"/>
        </w:rPr>
      </w:pPr>
    </w:p>
    <w:p w14:paraId="0E2CFE28"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 xml:space="preserve">Szabolcs-Szatmár-Bereg Vármegyei Vizsgaszervezési és </w:t>
      </w:r>
      <w:proofErr w:type="spellStart"/>
      <w:r w:rsidRPr="007E2C5D">
        <w:rPr>
          <w:rFonts w:ascii="Times New Roman" w:hAnsi="Times New Roman" w:cs="Times New Roman"/>
          <w:sz w:val="24"/>
          <w:szCs w:val="24"/>
        </w:rPr>
        <w:t>Utánképzési</w:t>
      </w:r>
      <w:proofErr w:type="spellEnd"/>
      <w:r w:rsidRPr="007E2C5D">
        <w:rPr>
          <w:rFonts w:ascii="Times New Roman" w:hAnsi="Times New Roman" w:cs="Times New Roman"/>
          <w:sz w:val="24"/>
          <w:szCs w:val="24"/>
        </w:rPr>
        <w:t xml:space="preserve"> Osztály</w:t>
      </w:r>
    </w:p>
    <w:p w14:paraId="6F1EF36F" w14:textId="77777777" w:rsidR="007E2C5D" w:rsidRPr="007E2C5D" w:rsidRDefault="007E2C5D" w:rsidP="007E2C5D">
      <w:pPr>
        <w:jc w:val="both"/>
        <w:rPr>
          <w:rFonts w:ascii="Times New Roman" w:hAnsi="Times New Roman" w:cs="Times New Roman"/>
          <w:sz w:val="24"/>
          <w:szCs w:val="24"/>
        </w:rPr>
      </w:pPr>
    </w:p>
    <w:p w14:paraId="116DDE4A"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Főosztályvezető: Palánki József</w:t>
      </w:r>
    </w:p>
    <w:p w14:paraId="3EF58530"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Cím: 4400 Nyíregyháza, Törzs utca 108.</w:t>
      </w:r>
    </w:p>
    <w:p w14:paraId="6C036724"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E-mail: szabolcs@kavk.hu</w:t>
      </w:r>
    </w:p>
    <w:p w14:paraId="5998AEB6" w14:textId="77777777" w:rsidR="007E2C5D" w:rsidRPr="007E2C5D" w:rsidRDefault="007E2C5D" w:rsidP="007E2C5D">
      <w:pPr>
        <w:jc w:val="both"/>
        <w:rPr>
          <w:rFonts w:ascii="Times New Roman" w:hAnsi="Times New Roman" w:cs="Times New Roman"/>
          <w:sz w:val="24"/>
          <w:szCs w:val="24"/>
        </w:rPr>
      </w:pPr>
      <w:r w:rsidRPr="007E2C5D">
        <w:rPr>
          <w:rFonts w:ascii="Times New Roman" w:hAnsi="Times New Roman" w:cs="Times New Roman"/>
          <w:sz w:val="24"/>
          <w:szCs w:val="24"/>
        </w:rPr>
        <w:t>telefon: +36/42/596-166</w:t>
      </w:r>
    </w:p>
    <w:p w14:paraId="268BE5CA" w14:textId="77777777" w:rsidR="00E26DD6" w:rsidRPr="00BA69BC" w:rsidRDefault="00E26DD6" w:rsidP="00BA69BC">
      <w:pPr>
        <w:jc w:val="both"/>
        <w:rPr>
          <w:rFonts w:ascii="Times New Roman" w:hAnsi="Times New Roman" w:cs="Times New Roman"/>
          <w:sz w:val="24"/>
          <w:szCs w:val="24"/>
        </w:rPr>
      </w:pPr>
    </w:p>
    <w:sectPr w:rsidR="00E26DD6" w:rsidRPr="00BA69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94493"/>
    <w:multiLevelType w:val="hybridMultilevel"/>
    <w:tmpl w:val="E0CC7468"/>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3F429C0"/>
    <w:multiLevelType w:val="hybridMultilevel"/>
    <w:tmpl w:val="B9AC76B6"/>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AA96E20"/>
    <w:multiLevelType w:val="hybridMultilevel"/>
    <w:tmpl w:val="1F16CFBA"/>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CC03565"/>
    <w:multiLevelType w:val="hybridMultilevel"/>
    <w:tmpl w:val="21E01AD8"/>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C795E9E"/>
    <w:multiLevelType w:val="hybridMultilevel"/>
    <w:tmpl w:val="3746D0D0"/>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3463738"/>
    <w:multiLevelType w:val="hybridMultilevel"/>
    <w:tmpl w:val="461046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15F4FDF"/>
    <w:multiLevelType w:val="hybridMultilevel"/>
    <w:tmpl w:val="A5785FC0"/>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639065ED"/>
    <w:multiLevelType w:val="hybridMultilevel"/>
    <w:tmpl w:val="E31E75F0"/>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729C1DBB"/>
    <w:multiLevelType w:val="hybridMultilevel"/>
    <w:tmpl w:val="D27A3FF8"/>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0"/>
  </w:num>
  <w:num w:numId="4">
    <w:abstractNumId w:val="7"/>
  </w:num>
  <w:num w:numId="5">
    <w:abstractNumId w:val="1"/>
  </w:num>
  <w:num w:numId="6">
    <w:abstractNumId w:val="2"/>
  </w:num>
  <w:num w:numId="7">
    <w:abstractNumId w:val="6"/>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9BC"/>
    <w:rsid w:val="000E37EF"/>
    <w:rsid w:val="004004AA"/>
    <w:rsid w:val="004936C8"/>
    <w:rsid w:val="006F332C"/>
    <w:rsid w:val="00735825"/>
    <w:rsid w:val="007E2C5D"/>
    <w:rsid w:val="009836E3"/>
    <w:rsid w:val="00BA69BC"/>
    <w:rsid w:val="00CD5D9B"/>
    <w:rsid w:val="00E26D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944E5"/>
  <w15:chartTrackingRefBased/>
  <w15:docId w15:val="{20573C88-86F9-4186-B0DA-B0CAC289E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A6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1193</Words>
  <Characters>8238</Characters>
  <Application>Microsoft Office Word</Application>
  <DocSecurity>0</DocSecurity>
  <Lines>68</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Autósiskola</dc:creator>
  <cp:keywords/>
  <dc:description/>
  <cp:lastModifiedBy>Autósiskola</cp:lastModifiedBy>
  <cp:revision>4</cp:revision>
  <dcterms:created xsi:type="dcterms:W3CDTF">2025-06-12T19:50:00Z</dcterms:created>
  <dcterms:modified xsi:type="dcterms:W3CDTF">2026-07-23T17:13:00Z</dcterms:modified>
</cp:coreProperties>
</file>