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5168E"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TANULÓ TÁJÉKOZTATÓ – A2 KATEGÓRIA</w:t>
      </w:r>
    </w:p>
    <w:p w14:paraId="39FF019B" w14:textId="77777777" w:rsidR="006601B0" w:rsidRDefault="006601B0" w:rsidP="006601B0">
      <w:pPr>
        <w:rPr>
          <w:rFonts w:ascii="Times New Roman" w:hAnsi="Times New Roman" w:cs="Times New Roman"/>
          <w:sz w:val="24"/>
          <w:szCs w:val="24"/>
        </w:rPr>
      </w:pPr>
    </w:p>
    <w:p w14:paraId="06ED5DBF" w14:textId="77777777" w:rsidR="006601B0" w:rsidRDefault="006601B0" w:rsidP="006601B0">
      <w:pPr>
        <w:rPr>
          <w:rFonts w:ascii="Times New Roman" w:hAnsi="Times New Roman" w:cs="Times New Roman"/>
          <w:sz w:val="24"/>
          <w:szCs w:val="24"/>
        </w:rPr>
      </w:pPr>
      <w:r w:rsidRPr="006601B0">
        <w:rPr>
          <w:rFonts w:ascii="Times New Roman" w:hAnsi="Times New Roman" w:cs="Times New Roman"/>
          <w:b/>
          <w:bCs/>
          <w:sz w:val="24"/>
          <w:szCs w:val="24"/>
        </w:rPr>
        <w:t>A2 motorkerékpár:</w:t>
      </w:r>
      <w:r w:rsidRPr="006601B0">
        <w:rPr>
          <w:rFonts w:ascii="Times New Roman" w:hAnsi="Times New Roman" w:cs="Times New Roman"/>
          <w:sz w:val="24"/>
          <w:szCs w:val="24"/>
        </w:rPr>
        <w:t xml:space="preserve"> motorkerékpár, mely teljesítménye a 35 kW-ot, teljesítmény/tömeg arány pedig a 0,2 kW/kg-ot nem haladja meg.</w:t>
      </w:r>
    </w:p>
    <w:p w14:paraId="5B3211F8" w14:textId="77777777" w:rsidR="00545721" w:rsidRPr="006601B0" w:rsidRDefault="00545721" w:rsidP="006601B0">
      <w:pPr>
        <w:rPr>
          <w:rFonts w:ascii="Times New Roman" w:hAnsi="Times New Roman" w:cs="Times New Roman"/>
          <w:sz w:val="24"/>
          <w:szCs w:val="24"/>
        </w:rPr>
      </w:pPr>
    </w:p>
    <w:p w14:paraId="2AE85008"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A tanfolyamra való felvétel módja</w:t>
      </w:r>
    </w:p>
    <w:p w14:paraId="2D52FCD4"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Írásos tájékoztató megismerése. A jelentkezési- és vizsgalap kitöltése és átadása a képző szerv képviselőjének. A képző szerv ellenőrzi, hogy a jelentkező megfelel-e az előírt beiskolázási feltételeknek. Felnőttképzési szerződés megkötése.</w:t>
      </w:r>
    </w:p>
    <w:p w14:paraId="63BA1426"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Beiskolázási feltételek</w:t>
      </w:r>
    </w:p>
    <w:p w14:paraId="74A3EC6A" w14:textId="77777777" w:rsid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 Eredeti alapfokú iskolai végzettséget igazoló bizonyítvány, (legalább 8 osztály) </w:t>
      </w:r>
    </w:p>
    <w:p w14:paraId="4FB18CF4"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közlekedésbiztonsági feltételeknek megfelel,</w:t>
      </w:r>
    </w:p>
    <w:p w14:paraId="69793C96"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- 17 és fél évet betöltötte,</w:t>
      </w:r>
    </w:p>
    <w:p w14:paraId="6B163F6D"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Elsősegély-nyújtási ismeretek megszerzésének módja</w:t>
      </w:r>
    </w:p>
    <w:p w14:paraId="4F8C18E1" w14:textId="77777777" w:rsid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A 31/1992. (XII. 19.) NM rendelet alapján, valamint aki 1984. január 01. után bármely kategóriában vezetői engedélyt, illetve segédmotoros kerékpárra, vagy lassú járművezetői igazolványt, trolibusz kategóriában járművezetői engedélyt szerzett, nem kell vizsgáznia. A vizsgára egyénileg kell bejelentkezni a Magyar Vöröskeresztnél. A vizsgára kötelezettek részére, a tanfolyamon kívül elsősegély-nyújtási ismeretek megszerzésére lehetőséget biztosítunk.</w:t>
      </w:r>
    </w:p>
    <w:p w14:paraId="4CA35950" w14:textId="77777777" w:rsidR="00545721" w:rsidRPr="006601B0" w:rsidRDefault="00545721" w:rsidP="006601B0">
      <w:pPr>
        <w:rPr>
          <w:rFonts w:ascii="Times New Roman" w:hAnsi="Times New Roman" w:cs="Times New Roman"/>
          <w:sz w:val="24"/>
          <w:szCs w:val="24"/>
        </w:rPr>
      </w:pPr>
    </w:p>
    <w:p w14:paraId="31A62948"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Elméleti vizsgára bocsátható: aki</w:t>
      </w:r>
    </w:p>
    <w:p w14:paraId="4E8A731E"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tanfolyam elméleti részét igazoltan végezte,</w:t>
      </w:r>
    </w:p>
    <w:p w14:paraId="306F1613"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17 év 9 hónap életkort betöltötte,</w:t>
      </w:r>
    </w:p>
    <w:p w14:paraId="30AE9804"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vizsgadíjat befizette. Közlekedésbiztonsági feltételeknek megfelel</w:t>
      </w:r>
    </w:p>
    <w:p w14:paraId="350AA560"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Orvosi alkalmassági 1. csoport</w:t>
      </w:r>
    </w:p>
    <w:p w14:paraId="74771822" w14:textId="77777777" w:rsid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Mentesül az elméleti tanfolyam és vizsga alól és gyakorlati vizsgára bocsátható az is, aki két évnél nem régebben szerzett A1 kategóriás vezetői engedéllyel rendelkezik és két éven belül A1 kategóriára sikeres elméleti vizsgát tett. (18 év) „A” kategóriás vizsgához: két évnél nem régebben szerzett „A </w:t>
      </w:r>
      <w:proofErr w:type="spellStart"/>
      <w:r w:rsidRPr="006601B0">
        <w:rPr>
          <w:rFonts w:ascii="Times New Roman" w:hAnsi="Times New Roman" w:cs="Times New Roman"/>
          <w:sz w:val="24"/>
          <w:szCs w:val="24"/>
        </w:rPr>
        <w:t>korl</w:t>
      </w:r>
      <w:proofErr w:type="spellEnd"/>
      <w:r w:rsidRPr="006601B0">
        <w:rPr>
          <w:rFonts w:ascii="Times New Roman" w:hAnsi="Times New Roman" w:cs="Times New Roman"/>
          <w:sz w:val="24"/>
          <w:szCs w:val="24"/>
        </w:rPr>
        <w:t xml:space="preserve">” kategóriás vagy „A2” vagy „A1” kategóriás vezetői engedéllyel rendelkezik és két éven belül „A </w:t>
      </w:r>
      <w:proofErr w:type="spellStart"/>
      <w:r w:rsidRPr="006601B0">
        <w:rPr>
          <w:rFonts w:ascii="Times New Roman" w:hAnsi="Times New Roman" w:cs="Times New Roman"/>
          <w:sz w:val="24"/>
          <w:szCs w:val="24"/>
        </w:rPr>
        <w:t>korl</w:t>
      </w:r>
      <w:proofErr w:type="spellEnd"/>
      <w:r w:rsidRPr="006601B0">
        <w:rPr>
          <w:rFonts w:ascii="Times New Roman" w:hAnsi="Times New Roman" w:cs="Times New Roman"/>
          <w:sz w:val="24"/>
          <w:szCs w:val="24"/>
        </w:rPr>
        <w:t>.” kategóriára vagy „A</w:t>
      </w:r>
      <w:proofErr w:type="gramStart"/>
      <w:r w:rsidRPr="006601B0">
        <w:rPr>
          <w:rFonts w:ascii="Times New Roman" w:hAnsi="Times New Roman" w:cs="Times New Roman"/>
          <w:sz w:val="24"/>
          <w:szCs w:val="24"/>
        </w:rPr>
        <w:t>1”vagy</w:t>
      </w:r>
      <w:proofErr w:type="gramEnd"/>
      <w:r w:rsidRPr="006601B0">
        <w:rPr>
          <w:rFonts w:ascii="Times New Roman" w:hAnsi="Times New Roman" w:cs="Times New Roman"/>
          <w:sz w:val="24"/>
          <w:szCs w:val="24"/>
        </w:rPr>
        <w:t xml:space="preserve"> „A2” kategóriára sikeres elméleti vizsgát tett.(24 év) Két éven </w:t>
      </w:r>
      <w:proofErr w:type="spellStart"/>
      <w:r w:rsidRPr="006601B0">
        <w:rPr>
          <w:rFonts w:ascii="Times New Roman" w:hAnsi="Times New Roman" w:cs="Times New Roman"/>
          <w:sz w:val="24"/>
          <w:szCs w:val="24"/>
        </w:rPr>
        <w:t>túliak</w:t>
      </w:r>
      <w:proofErr w:type="spellEnd"/>
      <w:r w:rsidRPr="006601B0">
        <w:rPr>
          <w:rFonts w:ascii="Times New Roman" w:hAnsi="Times New Roman" w:cs="Times New Roman"/>
          <w:sz w:val="24"/>
          <w:szCs w:val="24"/>
        </w:rPr>
        <w:t xml:space="preserve"> („A2-ről „A”) esetében 3 óra elméleti tanfolyamot kell teljesítenie. (20 év) (bővebben </w:t>
      </w:r>
      <w:proofErr w:type="spellStart"/>
      <w:r w:rsidRPr="006601B0">
        <w:rPr>
          <w:rFonts w:ascii="Times New Roman" w:hAnsi="Times New Roman" w:cs="Times New Roman"/>
          <w:sz w:val="24"/>
          <w:szCs w:val="24"/>
        </w:rPr>
        <w:t>lsd</w:t>
      </w:r>
      <w:proofErr w:type="spellEnd"/>
      <w:r w:rsidRPr="006601B0">
        <w:rPr>
          <w:rFonts w:ascii="Times New Roman" w:hAnsi="Times New Roman" w:cs="Times New Roman"/>
          <w:sz w:val="24"/>
          <w:szCs w:val="24"/>
        </w:rPr>
        <w:t>. a tanfolyam óraszámainál)</w:t>
      </w:r>
    </w:p>
    <w:p w14:paraId="17E5BC67" w14:textId="77777777" w:rsidR="00545721" w:rsidRDefault="00545721" w:rsidP="006601B0">
      <w:pPr>
        <w:rPr>
          <w:rFonts w:ascii="Times New Roman" w:hAnsi="Times New Roman" w:cs="Times New Roman"/>
          <w:sz w:val="24"/>
          <w:szCs w:val="24"/>
        </w:rPr>
      </w:pPr>
    </w:p>
    <w:p w14:paraId="63796C32" w14:textId="77777777" w:rsidR="000C20A1" w:rsidRDefault="000C20A1" w:rsidP="006601B0">
      <w:pPr>
        <w:rPr>
          <w:rFonts w:ascii="Times New Roman" w:hAnsi="Times New Roman" w:cs="Times New Roman"/>
          <w:sz w:val="24"/>
          <w:szCs w:val="24"/>
        </w:rPr>
      </w:pPr>
    </w:p>
    <w:p w14:paraId="44389D85"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lastRenderedPageBreak/>
        <w:t>Írásbeli vizsga helyett szóbeli vizsgát tehet: aki</w:t>
      </w:r>
    </w:p>
    <w:p w14:paraId="4AFFCB9C" w14:textId="77777777" w:rsid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magyar nyelvet nem beszéli, vagy nem érti. illetve a 24/2005.(</w:t>
      </w:r>
      <w:proofErr w:type="gramStart"/>
      <w:r w:rsidRPr="006601B0">
        <w:rPr>
          <w:rFonts w:ascii="Times New Roman" w:hAnsi="Times New Roman" w:cs="Times New Roman"/>
          <w:sz w:val="24"/>
          <w:szCs w:val="24"/>
        </w:rPr>
        <w:t>IV.21)GKM</w:t>
      </w:r>
      <w:proofErr w:type="gramEnd"/>
      <w:r w:rsidRPr="006601B0">
        <w:rPr>
          <w:rFonts w:ascii="Times New Roman" w:hAnsi="Times New Roman" w:cs="Times New Roman"/>
          <w:sz w:val="24"/>
          <w:szCs w:val="24"/>
        </w:rPr>
        <w:t xml:space="preserve"> rendelet 12§ (1),(2) a, b, c, pontjai szerint.</w:t>
      </w:r>
    </w:p>
    <w:p w14:paraId="523306C6"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A vizsgák érvényessége</w:t>
      </w:r>
    </w:p>
    <w:p w14:paraId="0A97B160"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Az elméleti tanfolyam érvényessége: Az első tanfolyami órától számított 1 év. Ez azt jelenti, hogy az adott elméleti tanfolyam első előadási napjától számítva 9 hónapon belül meg kell </w:t>
      </w:r>
      <w:proofErr w:type="spellStart"/>
      <w:r w:rsidRPr="006601B0">
        <w:rPr>
          <w:rFonts w:ascii="Times New Roman" w:hAnsi="Times New Roman" w:cs="Times New Roman"/>
          <w:sz w:val="24"/>
          <w:szCs w:val="24"/>
        </w:rPr>
        <w:t>kezdenie</w:t>
      </w:r>
      <w:proofErr w:type="spellEnd"/>
      <w:r w:rsidRPr="006601B0">
        <w:rPr>
          <w:rFonts w:ascii="Times New Roman" w:hAnsi="Times New Roman" w:cs="Times New Roman"/>
          <w:sz w:val="24"/>
          <w:szCs w:val="24"/>
        </w:rPr>
        <w:t xml:space="preserve"> az elméleti vizsgát és 1 éven belül sikeres elméleti vizsgát kell tennie. Amennyiben ezt nem teljesíti, az elméleti tanfolyam érvényét veszíti, és új elméleti vizsgára, csak új elméleti tanfolyam elvégzése után mehet. A hallgatónak az első sikeres (elméleti) KRESZ vizsga időpontjától kezdve 2 éve van arra, hogy sikeres forgalmi vizsgával befejezze a tanfolyamot. Ha 2 éven belül nem teljesíti, az addig megszerzett vizsgák érvénytelenné válnak. Öt sikertelen forgalmi vizsga esetén a további vizsga csak sikeres PÁV vizsgálat után tehető.</w:t>
      </w:r>
    </w:p>
    <w:p w14:paraId="787C6260"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Járműkezelési vizsgára bocsátható:</w:t>
      </w:r>
    </w:p>
    <w:p w14:paraId="56D6E70C"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Aki sikeres elméleti vizsgát tett</w:t>
      </w:r>
    </w:p>
    <w:p w14:paraId="0D6AA00A"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- 18. életévét betöltötte,</w:t>
      </w:r>
    </w:p>
    <w:p w14:paraId="4E8A4998"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Közlekedésbiztonsági előírásoknak megfelel,</w:t>
      </w:r>
    </w:p>
    <w:p w14:paraId="2A361B45"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Kötelező alapoktatás óráit levezette, melyet a képzőszerv vezetési kartonon igazol, illetve erről a képző szerv, igazolást állít ki.</w:t>
      </w:r>
    </w:p>
    <w:p w14:paraId="78C0F1BE"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Vizsgadíjat befizette.</w:t>
      </w:r>
    </w:p>
    <w:p w14:paraId="1D06F166"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Forgalmi vizsgára bocsátható: aki</w:t>
      </w:r>
    </w:p>
    <w:p w14:paraId="2E6794C5"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- 18. életévét betöltötte</w:t>
      </w:r>
    </w:p>
    <w:p w14:paraId="56C324AE"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Sikeres járművezetési vizsgát tett,</w:t>
      </w:r>
    </w:p>
    <w:p w14:paraId="1762FC42"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gyakorlati forgalmi órákat</w:t>
      </w:r>
      <w:r>
        <w:rPr>
          <w:rFonts w:ascii="Times New Roman" w:hAnsi="Times New Roman" w:cs="Times New Roman"/>
          <w:sz w:val="24"/>
          <w:szCs w:val="24"/>
        </w:rPr>
        <w:t>,</w:t>
      </w:r>
      <w:r w:rsidRPr="006601B0">
        <w:rPr>
          <w:rFonts w:ascii="Times New Roman" w:hAnsi="Times New Roman" w:cs="Times New Roman"/>
          <w:sz w:val="24"/>
          <w:szCs w:val="24"/>
        </w:rPr>
        <w:t xml:space="preserve"> illetve menettávolságot teljesítette, melyet a képzőszerv vezetési kartonnal igazol, illetve erről a képzőszerv igazolást állít ki.</w:t>
      </w:r>
    </w:p>
    <w:p w14:paraId="4B7429AC"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vizsgadíjat, tandíjat befizette</w:t>
      </w:r>
    </w:p>
    <w:p w14:paraId="426F8014"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vizsgákat az első sikeres elméleti vizsga után számított 2 éven belül be kell fejezni, különben újbóli tanfolyamra és vizsgára köteles.</w:t>
      </w:r>
    </w:p>
    <w:p w14:paraId="4A915BE0"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Közlekedésbiztonsági feltételeknek megfelel.</w:t>
      </w:r>
    </w:p>
    <w:p w14:paraId="457E8DB2" w14:textId="77777777" w:rsidR="006601B0" w:rsidRPr="006601B0" w:rsidRDefault="006601B0" w:rsidP="006601B0">
      <w:pPr>
        <w:rPr>
          <w:rFonts w:ascii="Times New Roman" w:hAnsi="Times New Roman" w:cs="Times New Roman"/>
          <w:b/>
          <w:bCs/>
          <w:sz w:val="24"/>
          <w:szCs w:val="24"/>
        </w:rPr>
      </w:pPr>
      <w:r w:rsidRPr="006601B0">
        <w:rPr>
          <w:rFonts w:ascii="Times New Roman" w:hAnsi="Times New Roman" w:cs="Times New Roman"/>
          <w:b/>
          <w:bCs/>
          <w:sz w:val="24"/>
          <w:szCs w:val="24"/>
        </w:rPr>
        <w:t>A tanfolyam tantárgyai és óraszámai (Kötelező órák)</w:t>
      </w:r>
    </w:p>
    <w:p w14:paraId="230EC008"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Elméleti: (</w:t>
      </w:r>
      <w:proofErr w:type="spellStart"/>
      <w:r w:rsidRPr="006601B0">
        <w:rPr>
          <w:rFonts w:ascii="Times New Roman" w:hAnsi="Times New Roman" w:cs="Times New Roman"/>
          <w:sz w:val="24"/>
          <w:szCs w:val="24"/>
        </w:rPr>
        <w:t>kresz</w:t>
      </w:r>
      <w:proofErr w:type="spellEnd"/>
      <w:r w:rsidRPr="006601B0">
        <w:rPr>
          <w:rFonts w:ascii="Times New Roman" w:hAnsi="Times New Roman" w:cs="Times New Roman"/>
          <w:sz w:val="24"/>
          <w:szCs w:val="24"/>
        </w:rPr>
        <w:t>, járművezetés elmélete): minimum 22 óra</w:t>
      </w:r>
    </w:p>
    <w:p w14:paraId="07E9A8A2"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Vezetési gyakorlat-alapoktatás: 6 óra</w:t>
      </w:r>
    </w:p>
    <w:p w14:paraId="29F70B65" w14:textId="77777777" w:rsidR="000C20A1"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Vezetési gyakorlat-</w:t>
      </w:r>
      <w:proofErr w:type="spellStart"/>
      <w:r w:rsidRPr="006601B0">
        <w:rPr>
          <w:rFonts w:ascii="Times New Roman" w:hAnsi="Times New Roman" w:cs="Times New Roman"/>
          <w:sz w:val="24"/>
          <w:szCs w:val="24"/>
        </w:rPr>
        <w:t>főoktatás</w:t>
      </w:r>
      <w:proofErr w:type="spellEnd"/>
      <w:r w:rsidRPr="006601B0">
        <w:rPr>
          <w:rFonts w:ascii="Times New Roman" w:hAnsi="Times New Roman" w:cs="Times New Roman"/>
          <w:sz w:val="24"/>
          <w:szCs w:val="24"/>
        </w:rPr>
        <w:t>: 10 óra</w:t>
      </w:r>
    </w:p>
    <w:p w14:paraId="057CF28B" w14:textId="77777777" w:rsidR="000C20A1" w:rsidRDefault="000C20A1" w:rsidP="006601B0">
      <w:pPr>
        <w:rPr>
          <w:rFonts w:ascii="Times New Roman" w:hAnsi="Times New Roman" w:cs="Times New Roman"/>
          <w:b/>
          <w:bCs/>
          <w:sz w:val="24"/>
          <w:szCs w:val="24"/>
        </w:rPr>
      </w:pPr>
    </w:p>
    <w:p w14:paraId="25717199" w14:textId="77777777" w:rsidR="000C20A1" w:rsidRDefault="000C20A1" w:rsidP="006601B0">
      <w:pPr>
        <w:rPr>
          <w:rFonts w:ascii="Times New Roman" w:hAnsi="Times New Roman" w:cs="Times New Roman"/>
          <w:b/>
          <w:bCs/>
          <w:sz w:val="24"/>
          <w:szCs w:val="24"/>
        </w:rPr>
      </w:pPr>
    </w:p>
    <w:p w14:paraId="0C1FCFC7" w14:textId="77777777" w:rsidR="006601B0" w:rsidRPr="000C20A1" w:rsidRDefault="006601B0" w:rsidP="006601B0">
      <w:pPr>
        <w:rPr>
          <w:rFonts w:ascii="Times New Roman" w:hAnsi="Times New Roman" w:cs="Times New Roman"/>
          <w:sz w:val="24"/>
          <w:szCs w:val="24"/>
        </w:rPr>
      </w:pPr>
      <w:r w:rsidRPr="00E536F2">
        <w:rPr>
          <w:rFonts w:ascii="Times New Roman" w:hAnsi="Times New Roman" w:cs="Times New Roman"/>
          <w:b/>
          <w:bCs/>
          <w:sz w:val="24"/>
          <w:szCs w:val="24"/>
        </w:rPr>
        <w:lastRenderedPageBreak/>
        <w:t>Vizsgaidő</w:t>
      </w:r>
    </w:p>
    <w:p w14:paraId="3B72CCED"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Járműkezelés: 20 perc</w:t>
      </w:r>
    </w:p>
    <w:p w14:paraId="3E2C6C73"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Forgalom: 50 perc</w:t>
      </w:r>
    </w:p>
    <w:p w14:paraId="49495523"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„A</w:t>
      </w:r>
      <w:proofErr w:type="gramStart"/>
      <w:r w:rsidRPr="006601B0">
        <w:rPr>
          <w:rFonts w:ascii="Times New Roman" w:hAnsi="Times New Roman" w:cs="Times New Roman"/>
          <w:sz w:val="24"/>
          <w:szCs w:val="24"/>
        </w:rPr>
        <w:t>1”-</w:t>
      </w:r>
      <w:proofErr w:type="gramEnd"/>
      <w:r w:rsidRPr="006601B0">
        <w:rPr>
          <w:rFonts w:ascii="Times New Roman" w:hAnsi="Times New Roman" w:cs="Times New Roman"/>
          <w:sz w:val="24"/>
          <w:szCs w:val="24"/>
        </w:rPr>
        <w:t xml:space="preserve">ről „A2-re két éven belüli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.:(18 év) elmélet 0. gyakorlat: 12 óra</w:t>
      </w:r>
      <w:r w:rsidRPr="006601B0">
        <w:rPr>
          <w:rFonts w:ascii="Times New Roman" w:hAnsi="Times New Roman" w:cs="Times New Roman"/>
          <w:sz w:val="24"/>
          <w:szCs w:val="24"/>
        </w:rPr>
        <w:tab/>
        <w:t xml:space="preserve">két éven túli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:(18 év) elmélet: 3 óra, gyakorlat: 8 óra.</w:t>
      </w:r>
      <w:r w:rsidRPr="006601B0">
        <w:rPr>
          <w:rFonts w:ascii="Times New Roman" w:hAnsi="Times New Roman" w:cs="Times New Roman"/>
          <w:sz w:val="24"/>
          <w:szCs w:val="24"/>
        </w:rPr>
        <w:tab/>
        <w:t>„A1”-ről „A”-</w:t>
      </w:r>
      <w:proofErr w:type="spellStart"/>
      <w:r w:rsidRPr="006601B0">
        <w:rPr>
          <w:rFonts w:ascii="Times New Roman" w:hAnsi="Times New Roman" w:cs="Times New Roman"/>
          <w:sz w:val="24"/>
          <w:szCs w:val="24"/>
        </w:rPr>
        <w:t>ra</w:t>
      </w:r>
      <w:proofErr w:type="spellEnd"/>
      <w:r w:rsidRPr="006601B0">
        <w:rPr>
          <w:rFonts w:ascii="Times New Roman" w:hAnsi="Times New Roman" w:cs="Times New Roman"/>
          <w:sz w:val="24"/>
          <w:szCs w:val="24"/>
        </w:rPr>
        <w:t xml:space="preserve">: két éven belül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 xml:space="preserve">:(24 év) elmélet: 0. gyakorlat: 16 </w:t>
      </w:r>
      <w:proofErr w:type="spellStart"/>
      <w:r w:rsidRPr="006601B0">
        <w:rPr>
          <w:rFonts w:ascii="Times New Roman" w:hAnsi="Times New Roman" w:cs="Times New Roman"/>
          <w:sz w:val="24"/>
          <w:szCs w:val="24"/>
        </w:rPr>
        <w:t>óra.két</w:t>
      </w:r>
      <w:proofErr w:type="spellEnd"/>
      <w:r w:rsidRPr="006601B0">
        <w:rPr>
          <w:rFonts w:ascii="Times New Roman" w:hAnsi="Times New Roman" w:cs="Times New Roman"/>
          <w:sz w:val="24"/>
          <w:szCs w:val="24"/>
        </w:rPr>
        <w:t xml:space="preserve"> éven túli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 xml:space="preserve">.:(24 év) elmélet: 3 óra, gyakorlat:10 óra„A2”- </w:t>
      </w:r>
      <w:proofErr w:type="spellStart"/>
      <w:r w:rsidRPr="006601B0">
        <w:rPr>
          <w:rFonts w:ascii="Times New Roman" w:hAnsi="Times New Roman" w:cs="Times New Roman"/>
          <w:sz w:val="24"/>
          <w:szCs w:val="24"/>
        </w:rPr>
        <w:t>ről</w:t>
      </w:r>
      <w:proofErr w:type="spellEnd"/>
      <w:r w:rsidRPr="006601B0">
        <w:rPr>
          <w:rFonts w:ascii="Times New Roman" w:hAnsi="Times New Roman" w:cs="Times New Roman"/>
          <w:sz w:val="24"/>
          <w:szCs w:val="24"/>
        </w:rPr>
        <w:t xml:space="preserve"> „A”-</w:t>
      </w:r>
      <w:proofErr w:type="spellStart"/>
      <w:r w:rsidRPr="006601B0">
        <w:rPr>
          <w:rFonts w:ascii="Times New Roman" w:hAnsi="Times New Roman" w:cs="Times New Roman"/>
          <w:sz w:val="24"/>
          <w:szCs w:val="24"/>
        </w:rPr>
        <w:t>ra</w:t>
      </w:r>
      <w:proofErr w:type="spellEnd"/>
      <w:r w:rsidRPr="006601B0">
        <w:rPr>
          <w:rFonts w:ascii="Times New Roman" w:hAnsi="Times New Roman" w:cs="Times New Roman"/>
          <w:sz w:val="24"/>
          <w:szCs w:val="24"/>
        </w:rPr>
        <w:t xml:space="preserve"> két éven belüli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 xml:space="preserve">.:(24 év) elmélet 0., gyakorlat 12 </w:t>
      </w:r>
      <w:proofErr w:type="spellStart"/>
      <w:r w:rsidRPr="006601B0">
        <w:rPr>
          <w:rFonts w:ascii="Times New Roman" w:hAnsi="Times New Roman" w:cs="Times New Roman"/>
          <w:sz w:val="24"/>
          <w:szCs w:val="24"/>
        </w:rPr>
        <w:t>óra.két</w:t>
      </w:r>
      <w:proofErr w:type="spellEnd"/>
      <w:r w:rsidRPr="006601B0">
        <w:rPr>
          <w:rFonts w:ascii="Times New Roman" w:hAnsi="Times New Roman" w:cs="Times New Roman"/>
          <w:sz w:val="24"/>
          <w:szCs w:val="24"/>
        </w:rPr>
        <w:t xml:space="preserve"> éven túli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w:t>
      </w:r>
      <w:r w:rsidRPr="006601B0">
        <w:rPr>
          <w:rFonts w:ascii="Times New Roman" w:hAnsi="Times New Roman" w:cs="Times New Roman"/>
          <w:sz w:val="24"/>
          <w:szCs w:val="24"/>
        </w:rPr>
        <w:tab/>
        <w:t>(20 év) elmélet : 3 óra, gyakorlat 8 óra.„</w:t>
      </w:r>
      <w:proofErr w:type="spellStart"/>
      <w:r w:rsidRPr="006601B0">
        <w:rPr>
          <w:rFonts w:ascii="Times New Roman" w:hAnsi="Times New Roman" w:cs="Times New Roman"/>
          <w:sz w:val="24"/>
          <w:szCs w:val="24"/>
        </w:rPr>
        <w:t>Akorl</w:t>
      </w:r>
      <w:proofErr w:type="spellEnd"/>
      <w:r w:rsidRPr="006601B0">
        <w:rPr>
          <w:rFonts w:ascii="Times New Roman" w:hAnsi="Times New Roman" w:cs="Times New Roman"/>
          <w:sz w:val="24"/>
          <w:szCs w:val="24"/>
        </w:rPr>
        <w:t>”-</w:t>
      </w:r>
      <w:proofErr w:type="spellStart"/>
      <w:r w:rsidRPr="006601B0">
        <w:rPr>
          <w:rFonts w:ascii="Times New Roman" w:hAnsi="Times New Roman" w:cs="Times New Roman"/>
          <w:sz w:val="24"/>
          <w:szCs w:val="24"/>
        </w:rPr>
        <w:t>ról</w:t>
      </w:r>
      <w:proofErr w:type="spellEnd"/>
      <w:r w:rsidRPr="006601B0">
        <w:rPr>
          <w:rFonts w:ascii="Times New Roman" w:hAnsi="Times New Roman" w:cs="Times New Roman"/>
          <w:sz w:val="24"/>
          <w:szCs w:val="24"/>
        </w:rPr>
        <w:t xml:space="preserve"> „A”-</w:t>
      </w:r>
      <w:proofErr w:type="spellStart"/>
      <w:r w:rsidRPr="006601B0">
        <w:rPr>
          <w:rFonts w:ascii="Times New Roman" w:hAnsi="Times New Roman" w:cs="Times New Roman"/>
          <w:sz w:val="24"/>
          <w:szCs w:val="24"/>
        </w:rPr>
        <w:t>ra</w:t>
      </w:r>
      <w:proofErr w:type="spellEnd"/>
      <w:r w:rsidRPr="006601B0">
        <w:rPr>
          <w:rFonts w:ascii="Times New Roman" w:hAnsi="Times New Roman" w:cs="Times New Roman"/>
          <w:sz w:val="24"/>
          <w:szCs w:val="24"/>
        </w:rPr>
        <w:t xml:space="preserve">: két éven belüli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.(24 év) elmélet:0, gyakorlat 12 óra</w:t>
      </w:r>
      <w:r w:rsidRPr="006601B0">
        <w:rPr>
          <w:rFonts w:ascii="Times New Roman" w:hAnsi="Times New Roman" w:cs="Times New Roman"/>
          <w:sz w:val="24"/>
          <w:szCs w:val="24"/>
        </w:rPr>
        <w:tab/>
        <w:t xml:space="preserve">két éven túli sikeres </w:t>
      </w:r>
      <w:proofErr w:type="spellStart"/>
      <w:r w:rsidRPr="006601B0">
        <w:rPr>
          <w:rFonts w:ascii="Times New Roman" w:hAnsi="Times New Roman" w:cs="Times New Roman"/>
          <w:sz w:val="24"/>
          <w:szCs w:val="24"/>
        </w:rPr>
        <w:t>elm</w:t>
      </w:r>
      <w:proofErr w:type="spellEnd"/>
      <w:r w:rsidRPr="006601B0">
        <w:rPr>
          <w:rFonts w:ascii="Times New Roman" w:hAnsi="Times New Roman" w:cs="Times New Roman"/>
          <w:sz w:val="24"/>
          <w:szCs w:val="24"/>
        </w:rPr>
        <w:t xml:space="preserve">.:(24 év) elmélet 3 óra, gyakorlat 8 óra. </w:t>
      </w:r>
    </w:p>
    <w:p w14:paraId="1D5405FF"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Abban az esetben ha valakinek 2 éven belüli sikeres elméleti vizsgája </w:t>
      </w:r>
      <w:proofErr w:type="gramStart"/>
      <w:r w:rsidRPr="006601B0">
        <w:rPr>
          <w:rFonts w:ascii="Times New Roman" w:hAnsi="Times New Roman" w:cs="Times New Roman"/>
          <w:sz w:val="24"/>
          <w:szCs w:val="24"/>
        </w:rPr>
        <w:t>volt( A</w:t>
      </w:r>
      <w:proofErr w:type="gramEnd"/>
      <w:r w:rsidRPr="006601B0">
        <w:rPr>
          <w:rFonts w:ascii="Times New Roman" w:hAnsi="Times New Roman" w:cs="Times New Roman"/>
          <w:sz w:val="24"/>
          <w:szCs w:val="24"/>
        </w:rPr>
        <w:t>1,A/k A/2 valamelyikéből, egy éven belül be kell fejeznie a gyakorlati vizsgákat.</w:t>
      </w:r>
    </w:p>
    <w:p w14:paraId="3B76B8CA"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Elméleti oktatás alól az iskolavezető mentesítheti azt, aki siket, mozgáskorlátozott. A kötelező óraszámokról hiányzó hallgatók a többletórában díj fizetése nélkül pótolhatja, amennyiben ezen felül pótfoglalkozásra van szüksége 2000.-Ft/</w:t>
      </w:r>
      <w:proofErr w:type="gramStart"/>
      <w:r w:rsidRPr="006601B0">
        <w:rPr>
          <w:rFonts w:ascii="Times New Roman" w:hAnsi="Times New Roman" w:cs="Times New Roman"/>
          <w:sz w:val="24"/>
          <w:szCs w:val="24"/>
        </w:rPr>
        <w:t>óra díjat</w:t>
      </w:r>
      <w:proofErr w:type="gramEnd"/>
      <w:r w:rsidRPr="006601B0">
        <w:rPr>
          <w:rFonts w:ascii="Times New Roman" w:hAnsi="Times New Roman" w:cs="Times New Roman"/>
          <w:sz w:val="24"/>
          <w:szCs w:val="24"/>
        </w:rPr>
        <w:t xml:space="preserve"> számolunk fel.</w:t>
      </w:r>
    </w:p>
    <w:p w14:paraId="549BFD3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A gyakorlati foglalkozásnál felmerülő pótóra díjak az alapóra díjjal megegyeznek.</w:t>
      </w:r>
    </w:p>
    <w:p w14:paraId="7F4E0D0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Pótórák igénylésének módja: oktatóval konzultálva személyesen, szóban</w:t>
      </w:r>
    </w:p>
    <w:p w14:paraId="7056D4E1"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1 gyakorlati óra időtartama: 50 perc.</w:t>
      </w:r>
    </w:p>
    <w:p w14:paraId="4E31A802"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1. elméleti óra időtartama: 45 perc.</w:t>
      </w:r>
    </w:p>
    <w:p w14:paraId="620740B2" w14:textId="77777777" w:rsidR="006601B0" w:rsidRPr="00421222" w:rsidRDefault="006601B0" w:rsidP="006601B0">
      <w:pPr>
        <w:rPr>
          <w:rFonts w:ascii="Times New Roman" w:hAnsi="Times New Roman" w:cs="Times New Roman"/>
          <w:b/>
          <w:bCs/>
          <w:sz w:val="24"/>
          <w:szCs w:val="24"/>
        </w:rPr>
      </w:pPr>
      <w:r w:rsidRPr="00E536F2">
        <w:rPr>
          <w:rFonts w:ascii="Times New Roman" w:hAnsi="Times New Roman" w:cs="Times New Roman"/>
          <w:b/>
          <w:bCs/>
          <w:sz w:val="24"/>
          <w:szCs w:val="24"/>
        </w:rPr>
        <w:t>Járműhasználat</w:t>
      </w:r>
    </w:p>
    <w:p w14:paraId="4B49E30D" w14:textId="05545ACA"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A gyakorlati oktatásnál használt motor típus: </w:t>
      </w:r>
      <w:r w:rsidR="0046054D">
        <w:rPr>
          <w:rFonts w:ascii="Times New Roman" w:hAnsi="Times New Roman" w:cs="Times New Roman"/>
          <w:sz w:val="24"/>
          <w:szCs w:val="24"/>
        </w:rPr>
        <w:t>YAMAHA MTN320-A</w:t>
      </w:r>
    </w:p>
    <w:p w14:paraId="6C984342" w14:textId="77777777" w:rsidR="006601B0" w:rsidRPr="00421222" w:rsidRDefault="006601B0" w:rsidP="006601B0">
      <w:pPr>
        <w:rPr>
          <w:rFonts w:ascii="Times New Roman" w:hAnsi="Times New Roman" w:cs="Times New Roman"/>
          <w:b/>
          <w:bCs/>
          <w:sz w:val="24"/>
          <w:szCs w:val="24"/>
        </w:rPr>
      </w:pPr>
      <w:r w:rsidRPr="00421222">
        <w:rPr>
          <w:rFonts w:ascii="Times New Roman" w:hAnsi="Times New Roman" w:cs="Times New Roman"/>
          <w:b/>
          <w:bCs/>
          <w:sz w:val="24"/>
          <w:szCs w:val="24"/>
        </w:rPr>
        <w:t>Tandíjak</w:t>
      </w:r>
    </w:p>
    <w:p w14:paraId="28593D81" w14:textId="516F2CC3"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Elméleti tandíj: </w:t>
      </w:r>
      <w:r w:rsidR="00F45B2E">
        <w:rPr>
          <w:rFonts w:ascii="Times New Roman" w:hAnsi="Times New Roman" w:cs="Times New Roman"/>
          <w:sz w:val="24"/>
          <w:szCs w:val="24"/>
        </w:rPr>
        <w:t>4</w:t>
      </w:r>
      <w:r w:rsidR="000120DB">
        <w:rPr>
          <w:rFonts w:ascii="Times New Roman" w:hAnsi="Times New Roman" w:cs="Times New Roman"/>
          <w:sz w:val="24"/>
          <w:szCs w:val="24"/>
        </w:rPr>
        <w:t>5.000 Ft (e-</w:t>
      </w:r>
      <w:proofErr w:type="spellStart"/>
      <w:r w:rsidR="000120DB">
        <w:rPr>
          <w:rFonts w:ascii="Times New Roman" w:hAnsi="Times New Roman" w:cs="Times New Roman"/>
          <w:sz w:val="24"/>
          <w:szCs w:val="24"/>
        </w:rPr>
        <w:t>learning</w:t>
      </w:r>
      <w:proofErr w:type="spellEnd"/>
      <w:r w:rsidR="000120DB">
        <w:rPr>
          <w:rFonts w:ascii="Times New Roman" w:hAnsi="Times New Roman" w:cs="Times New Roman"/>
          <w:sz w:val="24"/>
          <w:szCs w:val="24"/>
        </w:rPr>
        <w:t xml:space="preserve"> tananyag) + 5.000 Ft adminisztrációs költség</w:t>
      </w:r>
    </w:p>
    <w:p w14:paraId="02994187" w14:textId="327C90B0"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Gyakorlati tandíj: </w:t>
      </w:r>
      <w:r w:rsidR="00F45B2E">
        <w:rPr>
          <w:rFonts w:ascii="Times New Roman" w:hAnsi="Times New Roman" w:cs="Times New Roman"/>
          <w:sz w:val="24"/>
          <w:szCs w:val="24"/>
        </w:rPr>
        <w:t>13</w:t>
      </w:r>
      <w:r w:rsidR="00997A72">
        <w:rPr>
          <w:rFonts w:ascii="Times New Roman" w:hAnsi="Times New Roman" w:cs="Times New Roman"/>
          <w:sz w:val="24"/>
          <w:szCs w:val="24"/>
        </w:rPr>
        <w:t>6</w:t>
      </w:r>
      <w:r w:rsidR="00D04C53">
        <w:rPr>
          <w:rFonts w:ascii="Times New Roman" w:hAnsi="Times New Roman" w:cs="Times New Roman"/>
          <w:sz w:val="24"/>
          <w:szCs w:val="24"/>
        </w:rPr>
        <w:t>.0</w:t>
      </w:r>
      <w:r w:rsidRPr="006601B0">
        <w:rPr>
          <w:rFonts w:ascii="Times New Roman" w:hAnsi="Times New Roman" w:cs="Times New Roman"/>
          <w:sz w:val="24"/>
          <w:szCs w:val="24"/>
        </w:rPr>
        <w:t>00.-Ft</w:t>
      </w:r>
    </w:p>
    <w:p w14:paraId="4C738C58" w14:textId="70CE508D" w:rsid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Gyakorlati óra egységesen: </w:t>
      </w:r>
      <w:r w:rsidR="00F45B2E">
        <w:rPr>
          <w:rFonts w:ascii="Times New Roman" w:hAnsi="Times New Roman" w:cs="Times New Roman"/>
          <w:sz w:val="24"/>
          <w:szCs w:val="24"/>
        </w:rPr>
        <w:t>8</w:t>
      </w:r>
      <w:r w:rsidR="00D04C53">
        <w:rPr>
          <w:rFonts w:ascii="Times New Roman" w:hAnsi="Times New Roman" w:cs="Times New Roman"/>
          <w:sz w:val="24"/>
          <w:szCs w:val="24"/>
        </w:rPr>
        <w:t>.0</w:t>
      </w:r>
      <w:r w:rsidRPr="006601B0">
        <w:rPr>
          <w:rFonts w:ascii="Times New Roman" w:hAnsi="Times New Roman" w:cs="Times New Roman"/>
          <w:sz w:val="24"/>
          <w:szCs w:val="24"/>
        </w:rPr>
        <w:t>00.-Ft./óra</w:t>
      </w:r>
    </w:p>
    <w:p w14:paraId="35F529C9" w14:textId="167FA996" w:rsidR="00B9379E" w:rsidRPr="006601B0" w:rsidRDefault="00B9379E" w:rsidP="006601B0">
      <w:pPr>
        <w:rPr>
          <w:rFonts w:ascii="Times New Roman" w:hAnsi="Times New Roman" w:cs="Times New Roman"/>
          <w:sz w:val="24"/>
          <w:szCs w:val="24"/>
        </w:rPr>
      </w:pPr>
      <w:r>
        <w:rPr>
          <w:rFonts w:ascii="Times New Roman" w:hAnsi="Times New Roman" w:cs="Times New Roman"/>
          <w:sz w:val="24"/>
          <w:szCs w:val="24"/>
        </w:rPr>
        <w:t>Forgalmi vizsgaóra: 1</w:t>
      </w:r>
      <w:r w:rsidR="00997A72">
        <w:rPr>
          <w:rFonts w:ascii="Times New Roman" w:hAnsi="Times New Roman" w:cs="Times New Roman"/>
          <w:sz w:val="24"/>
          <w:szCs w:val="24"/>
        </w:rPr>
        <w:t>2</w:t>
      </w:r>
      <w:r>
        <w:rPr>
          <w:rFonts w:ascii="Times New Roman" w:hAnsi="Times New Roman" w:cs="Times New Roman"/>
          <w:sz w:val="24"/>
          <w:szCs w:val="24"/>
        </w:rPr>
        <w:t>.000 Ft</w:t>
      </w:r>
    </w:p>
    <w:p w14:paraId="07DBDD92" w14:textId="3863266C"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Teljes tandíj: </w:t>
      </w:r>
      <w:r w:rsidR="00F45B2E">
        <w:rPr>
          <w:rFonts w:ascii="Times New Roman" w:hAnsi="Times New Roman" w:cs="Times New Roman"/>
          <w:sz w:val="24"/>
          <w:szCs w:val="24"/>
        </w:rPr>
        <w:t>1</w:t>
      </w:r>
      <w:r w:rsidR="00997A72">
        <w:rPr>
          <w:rFonts w:ascii="Times New Roman" w:hAnsi="Times New Roman" w:cs="Times New Roman"/>
          <w:sz w:val="24"/>
          <w:szCs w:val="24"/>
        </w:rPr>
        <w:t>90</w:t>
      </w:r>
      <w:r w:rsidR="00F45B2E">
        <w:rPr>
          <w:rFonts w:ascii="Times New Roman" w:hAnsi="Times New Roman" w:cs="Times New Roman"/>
          <w:sz w:val="24"/>
          <w:szCs w:val="24"/>
        </w:rPr>
        <w:t>.000.-Ft</w:t>
      </w:r>
    </w:p>
    <w:p w14:paraId="18CFED1A"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Kategória-váltás esetében az elméleti tandíj (3 óra): 15.000.-Ft</w:t>
      </w:r>
    </w:p>
    <w:p w14:paraId="7BC7C7B9" w14:textId="0CAD1206" w:rsidR="000C20A1" w:rsidRDefault="006601B0" w:rsidP="00D04C53">
      <w:pPr>
        <w:rPr>
          <w:rFonts w:ascii="Times New Roman" w:hAnsi="Times New Roman" w:cs="Times New Roman"/>
          <w:sz w:val="24"/>
          <w:szCs w:val="24"/>
        </w:rPr>
      </w:pPr>
      <w:r w:rsidRPr="006601B0">
        <w:rPr>
          <w:rFonts w:ascii="Times New Roman" w:hAnsi="Times New Roman" w:cs="Times New Roman"/>
          <w:sz w:val="24"/>
          <w:szCs w:val="24"/>
        </w:rPr>
        <w:t>A tandíj befizetése történhet egyben, vagy részletekben a képző szerv pénztárában, és az iskolavezetőnél</w:t>
      </w:r>
      <w:r w:rsidR="00D758B9">
        <w:rPr>
          <w:rFonts w:ascii="Times New Roman" w:hAnsi="Times New Roman" w:cs="Times New Roman"/>
          <w:sz w:val="24"/>
          <w:szCs w:val="24"/>
        </w:rPr>
        <w:t>, illetve átutalással.</w:t>
      </w:r>
    </w:p>
    <w:p w14:paraId="3A45F6C6" w14:textId="77777777" w:rsidR="000C20A1" w:rsidRPr="000C20A1" w:rsidRDefault="000C20A1" w:rsidP="000C20A1">
      <w:pPr>
        <w:rPr>
          <w:rFonts w:ascii="Times New Roman" w:hAnsi="Times New Roman" w:cs="Times New Roman"/>
          <w:sz w:val="24"/>
          <w:szCs w:val="24"/>
        </w:rPr>
      </w:pPr>
      <w:r w:rsidRPr="000C20A1">
        <w:rPr>
          <w:rFonts w:ascii="Times New Roman" w:hAnsi="Times New Roman" w:cs="Times New Roman"/>
          <w:sz w:val="24"/>
          <w:szCs w:val="24"/>
        </w:rPr>
        <w:t>ONLINE KRESZ tanfolyam AZ INTERNETEN</w:t>
      </w:r>
      <w:r>
        <w:rPr>
          <w:rFonts w:ascii="Times New Roman" w:hAnsi="Times New Roman" w:cs="Times New Roman"/>
          <w:sz w:val="24"/>
          <w:szCs w:val="24"/>
        </w:rPr>
        <w:t>.</w:t>
      </w:r>
    </w:p>
    <w:p w14:paraId="2918D96E" w14:textId="77777777" w:rsidR="000C20A1" w:rsidRPr="000C20A1" w:rsidRDefault="000C20A1" w:rsidP="000C20A1">
      <w:pPr>
        <w:rPr>
          <w:rFonts w:ascii="Times New Roman" w:hAnsi="Times New Roman" w:cs="Times New Roman"/>
          <w:sz w:val="24"/>
          <w:szCs w:val="24"/>
        </w:rPr>
      </w:pPr>
      <w:r w:rsidRPr="000C20A1">
        <w:rPr>
          <w:rFonts w:ascii="Times New Roman" w:hAnsi="Times New Roman" w:cs="Times New Roman"/>
          <w:sz w:val="24"/>
          <w:szCs w:val="24"/>
        </w:rPr>
        <w:t xml:space="preserve">Végezd el interneten a KRESZ tanfolyamot akár </w:t>
      </w:r>
      <w:proofErr w:type="gramStart"/>
      <w:r w:rsidRPr="000C20A1">
        <w:rPr>
          <w:rFonts w:ascii="Times New Roman" w:hAnsi="Times New Roman" w:cs="Times New Roman"/>
          <w:sz w:val="24"/>
          <w:szCs w:val="24"/>
        </w:rPr>
        <w:t>EGY  NAP</w:t>
      </w:r>
      <w:proofErr w:type="gramEnd"/>
      <w:r w:rsidRPr="000C20A1">
        <w:rPr>
          <w:rFonts w:ascii="Times New Roman" w:hAnsi="Times New Roman" w:cs="Times New Roman"/>
          <w:sz w:val="24"/>
          <w:szCs w:val="24"/>
        </w:rPr>
        <w:t xml:space="preserve"> ALA</w:t>
      </w:r>
      <w:r>
        <w:rPr>
          <w:rFonts w:ascii="Times New Roman" w:hAnsi="Times New Roman" w:cs="Times New Roman"/>
          <w:sz w:val="24"/>
          <w:szCs w:val="24"/>
        </w:rPr>
        <w:t>TT!</w:t>
      </w:r>
    </w:p>
    <w:p w14:paraId="395A2016" w14:textId="77777777" w:rsidR="000C20A1" w:rsidRDefault="000C20A1" w:rsidP="000C20A1">
      <w:pPr>
        <w:rPr>
          <w:rFonts w:ascii="Times New Roman" w:hAnsi="Times New Roman" w:cs="Times New Roman"/>
          <w:sz w:val="24"/>
          <w:szCs w:val="24"/>
        </w:rPr>
      </w:pPr>
    </w:p>
    <w:p w14:paraId="518DBEA3" w14:textId="77777777" w:rsidR="000E680F" w:rsidRDefault="000E680F" w:rsidP="006601B0">
      <w:pPr>
        <w:rPr>
          <w:rFonts w:ascii="Times New Roman" w:hAnsi="Times New Roman" w:cs="Times New Roman"/>
          <w:sz w:val="24"/>
          <w:szCs w:val="24"/>
        </w:rPr>
      </w:pPr>
    </w:p>
    <w:p w14:paraId="45D75A77" w14:textId="77777777" w:rsidR="00F45B2E" w:rsidRDefault="00F45B2E" w:rsidP="006601B0">
      <w:pPr>
        <w:rPr>
          <w:rFonts w:ascii="Times New Roman" w:hAnsi="Times New Roman" w:cs="Times New Roman"/>
          <w:sz w:val="24"/>
          <w:szCs w:val="24"/>
        </w:rPr>
      </w:pPr>
    </w:p>
    <w:p w14:paraId="71B66C9B"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A tanuló jogai</w:t>
      </w:r>
    </w:p>
    <w:p w14:paraId="7E716D4B"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színvonalas oktatás igénybevétele,</w:t>
      </w:r>
    </w:p>
    <w:p w14:paraId="607AC12B"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panaszának az Iskolavezető felé történő jelzése, annak kivizsgálása,</w:t>
      </w:r>
    </w:p>
    <w:p w14:paraId="60517040"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más oktatóhoz, ill. képző szervhez történő átjelentkezése,</w:t>
      </w:r>
    </w:p>
    <w:p w14:paraId="2F4C3B1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nem teljesített díjak visszaigénylése a szerződés szerint,</w:t>
      </w:r>
    </w:p>
    <w:p w14:paraId="1A83B42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szerződés egy példányának való átvételéhez.</w:t>
      </w:r>
    </w:p>
    <w:p w14:paraId="49A30AFE"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A tanuló kötelezettségei</w:t>
      </w:r>
    </w:p>
    <w:p w14:paraId="0EE98F6A"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tanfolyam és vizsgadíjak befizetése,</w:t>
      </w:r>
    </w:p>
    <w:p w14:paraId="312F8085"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az oktató által a képzés során támasztott követelmények legjobb tudása szerint közreműködni,</w:t>
      </w:r>
    </w:p>
    <w:p w14:paraId="06622BD6"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szándékos károkozás esetén a kár megtérítése a képző felé,</w:t>
      </w:r>
    </w:p>
    <w:p w14:paraId="7F386916"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foglalkozáson részt venni, A 24/2005 GKM. rendelet szerint a képzési és vizsgáztatási rendeletnek megfelelni, az oktatás rendjéhez alkalmazkodni.</w:t>
      </w:r>
    </w:p>
    <w:p w14:paraId="3224619C"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tanuló a rendelkezésére bocsátott tesztkönyvet és tankönyvet épségben visszajuttatni, vagy teljes áron megvásárolni.</w:t>
      </w:r>
    </w:p>
    <w:p w14:paraId="38C177D0"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képzésnél a motorban keletkezett kárt megtéríteni</w:t>
      </w:r>
    </w:p>
    <w:p w14:paraId="711E2DBE"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A képző szerv jogai</w:t>
      </w:r>
    </w:p>
    <w:p w14:paraId="2DCDC14B"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Csak a befizetett elméleti és gyakorlati órák teljesítése. Kellő indok esetén az írásos szerződés felbontása. A tanfolyam díjának megváltoztatása. Elméleti tandíjnál nem történhet változás, gyakorlati óráknál a már folyamatban lévő oktatásnál, a még levezetendő órák arányában is történhet. Mindenkori képzési rendeletnek érvényesítése.</w:t>
      </w:r>
    </w:p>
    <w:p w14:paraId="497D2A0B"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A képző szerv kötelezettségei</w:t>
      </w:r>
    </w:p>
    <w:p w14:paraId="61C2D2FE"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az írásos tájékoztatóban szereplő és szerződés alapján végezni a képzést.</w:t>
      </w:r>
    </w:p>
    <w:p w14:paraId="0A2542CD"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színvonalas oktatást biztosítani.</w:t>
      </w:r>
    </w:p>
    <w:p w14:paraId="528074DC"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tanuló kérésére gyakorlati oktatót változtatni,</w:t>
      </w:r>
    </w:p>
    <w:p w14:paraId="250FF33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tanuló áthelyezőt kiadni,</w:t>
      </w:r>
    </w:p>
    <w:p w14:paraId="6FF24FE8"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képzést ellenőrizni.</w:t>
      </w:r>
    </w:p>
    <w:p w14:paraId="3DF069B2"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tesztkönyv, tankönyv formájában tansegédletet biztosítani.</w:t>
      </w:r>
    </w:p>
    <w:p w14:paraId="4B13B99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a vizsgák helyéről és időpontjáról a vizsgázót értesíteni (érvényes személyi igazolvány, érvényes vezetői engedély, eredeti alapfokú végzettséget igazoló bizonyítvány)</w:t>
      </w:r>
    </w:p>
    <w:p w14:paraId="4EC3AD39" w14:textId="77777777" w:rsidR="006601B0" w:rsidRDefault="006601B0" w:rsidP="006601B0">
      <w:pPr>
        <w:rPr>
          <w:rFonts w:ascii="Times New Roman" w:hAnsi="Times New Roman" w:cs="Times New Roman"/>
          <w:sz w:val="24"/>
          <w:szCs w:val="24"/>
        </w:rPr>
      </w:pPr>
    </w:p>
    <w:p w14:paraId="43D9359B" w14:textId="77777777" w:rsidR="000E680F" w:rsidRDefault="000E680F" w:rsidP="006601B0">
      <w:pPr>
        <w:rPr>
          <w:rFonts w:ascii="Times New Roman" w:hAnsi="Times New Roman" w:cs="Times New Roman"/>
          <w:sz w:val="24"/>
          <w:szCs w:val="24"/>
        </w:rPr>
      </w:pPr>
    </w:p>
    <w:p w14:paraId="7EEA433C" w14:textId="77777777" w:rsidR="000E680F" w:rsidRPr="006601B0" w:rsidRDefault="000E680F" w:rsidP="006601B0">
      <w:pPr>
        <w:rPr>
          <w:rFonts w:ascii="Times New Roman" w:hAnsi="Times New Roman" w:cs="Times New Roman"/>
          <w:sz w:val="24"/>
          <w:szCs w:val="24"/>
        </w:rPr>
      </w:pPr>
    </w:p>
    <w:p w14:paraId="7C226362"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Tanuló áthelyezés: és az oktatásról szóló képzési igazolás kiadásának módja</w:t>
      </w:r>
    </w:p>
    <w:p w14:paraId="4E4B99EA"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A tanuló kérésére (a rendszeresített nyomtatvány kitöltése után,) a képző szerv hivatalosan igazolja, a tanulóra vonatkozó addig teljesített óraszámokat és menettávolságokat. A kérelmezőnek 2 példányt átadunk. A tanuló az addig </w:t>
      </w:r>
      <w:proofErr w:type="spellStart"/>
      <w:r w:rsidRPr="006601B0">
        <w:rPr>
          <w:rFonts w:ascii="Times New Roman" w:hAnsi="Times New Roman" w:cs="Times New Roman"/>
          <w:sz w:val="24"/>
          <w:szCs w:val="24"/>
        </w:rPr>
        <w:t>igénybevett</w:t>
      </w:r>
      <w:proofErr w:type="spellEnd"/>
      <w:r w:rsidRPr="006601B0">
        <w:rPr>
          <w:rFonts w:ascii="Times New Roman" w:hAnsi="Times New Roman" w:cs="Times New Roman"/>
          <w:sz w:val="24"/>
          <w:szCs w:val="24"/>
        </w:rPr>
        <w:t xml:space="preserve"> szolgáltatások ellenértékét köteles megfizetni.</w:t>
      </w:r>
    </w:p>
    <w:p w14:paraId="455C94D4"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Vezetői engedély kiadása</w:t>
      </w:r>
    </w:p>
    <w:p w14:paraId="0BC6554C"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A vizsgáztatási előírások teljesítését az Innovációs és Technológiai Minisztérium vizsgaigazolás kiállításával igazolja. A közlekedési hatóság a sikeres vizsgáról kiállított visszaigazolást, az illetékes közlekedési igazgatási hatóság részére elektronikus úton megküldi. A tanuló a megszerezni kívánt képesítéshez szükséges igazolások (eredeti alapfokú iskolai végzettséget igazoló bizonyítvány, (legalább 8 osztály), külföldi állampolgár esetében: a 24/2005.(IV.21) GKM rendelet 10§ (4) b és c) pontjai szerinti igazolása, orvosi alkalmassági, elsősegélynyújtási ismeretek megszerzésének igazolása) birtokában kezdeményezheti az illetékes közlekedési igazgatási hatóságnál a vezetői engedély kiállítását. A tanuló kérésére a vizsgacentrumban (Nyíregyháza, Törzs u. 108.) kinyomtatásra kerül a vizsgaigazolás.</w:t>
      </w:r>
    </w:p>
    <w:p w14:paraId="52C2F4A3"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Nem magyar állampolgár esetén 6 hónap tartózkodási engedély szükséges.</w:t>
      </w:r>
    </w:p>
    <w:p w14:paraId="1C2FFB9E"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Oktatási helyszínek</w:t>
      </w:r>
    </w:p>
    <w:p w14:paraId="77D48D2C"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 Elméleti oktatás: 4400 Nyíregyháza, </w:t>
      </w:r>
      <w:r w:rsidR="00C7724F">
        <w:rPr>
          <w:rFonts w:ascii="Times New Roman" w:hAnsi="Times New Roman" w:cs="Times New Roman"/>
          <w:sz w:val="24"/>
          <w:szCs w:val="24"/>
        </w:rPr>
        <w:t>Szent István</w:t>
      </w:r>
      <w:r w:rsidR="000E680F">
        <w:rPr>
          <w:rFonts w:ascii="Times New Roman" w:hAnsi="Times New Roman" w:cs="Times New Roman"/>
          <w:sz w:val="24"/>
          <w:szCs w:val="24"/>
        </w:rPr>
        <w:t xml:space="preserve"> utca 2.</w:t>
      </w:r>
    </w:p>
    <w:p w14:paraId="3038DAB4"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Gyakorlati oktatás, járműkezelés: 4400 Nyíregyháza, Törzs u. 108. tanpálya</w:t>
      </w:r>
    </w:p>
    <w:p w14:paraId="102AFFD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Forgalmi oktatás: Nyíregyháza</w:t>
      </w:r>
    </w:p>
    <w:p w14:paraId="5CA5836A"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Az elméleti és gyakorlati vizsgákat a KAV (Közlekedési Alkalmassági és Vizsgaközpont Nonprofit Kft.) szervezi és bonyolítja le.</w:t>
      </w:r>
    </w:p>
    <w:p w14:paraId="54AF6F12" w14:textId="77777777" w:rsidR="006601B0" w:rsidRPr="000E680F" w:rsidRDefault="006601B0" w:rsidP="006601B0">
      <w:pPr>
        <w:rPr>
          <w:rFonts w:ascii="Times New Roman" w:hAnsi="Times New Roman" w:cs="Times New Roman"/>
          <w:b/>
          <w:bCs/>
          <w:sz w:val="24"/>
          <w:szCs w:val="24"/>
        </w:rPr>
      </w:pPr>
      <w:r w:rsidRPr="000E680F">
        <w:rPr>
          <w:rFonts w:ascii="Times New Roman" w:hAnsi="Times New Roman" w:cs="Times New Roman"/>
          <w:b/>
          <w:bCs/>
          <w:sz w:val="24"/>
          <w:szCs w:val="24"/>
        </w:rPr>
        <w:t>Vizsgadíjak</w:t>
      </w:r>
    </w:p>
    <w:p w14:paraId="6944DF27" w14:textId="30F92CD5"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Közlekedési ismeretek, vezetés elmélet: </w:t>
      </w:r>
      <w:r w:rsidR="000120DB">
        <w:rPr>
          <w:rFonts w:ascii="Times New Roman" w:hAnsi="Times New Roman" w:cs="Times New Roman"/>
          <w:sz w:val="24"/>
          <w:szCs w:val="24"/>
        </w:rPr>
        <w:t>1</w:t>
      </w:r>
      <w:r w:rsidR="00405B25">
        <w:rPr>
          <w:rFonts w:ascii="Times New Roman" w:hAnsi="Times New Roman" w:cs="Times New Roman"/>
          <w:sz w:val="24"/>
          <w:szCs w:val="24"/>
        </w:rPr>
        <w:t>2.7</w:t>
      </w:r>
      <w:r w:rsidRPr="006601B0">
        <w:rPr>
          <w:rFonts w:ascii="Times New Roman" w:hAnsi="Times New Roman" w:cs="Times New Roman"/>
          <w:sz w:val="24"/>
          <w:szCs w:val="24"/>
        </w:rPr>
        <w:t>00.-Ft.</w:t>
      </w:r>
    </w:p>
    <w:p w14:paraId="1231BE4D" w14:textId="2066D32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Járműkezelés: </w:t>
      </w:r>
      <w:r w:rsidR="00405B25">
        <w:rPr>
          <w:rFonts w:ascii="Times New Roman" w:hAnsi="Times New Roman" w:cs="Times New Roman"/>
          <w:sz w:val="24"/>
          <w:szCs w:val="24"/>
        </w:rPr>
        <w:t>10.900</w:t>
      </w:r>
      <w:r w:rsidRPr="006601B0">
        <w:rPr>
          <w:rFonts w:ascii="Times New Roman" w:hAnsi="Times New Roman" w:cs="Times New Roman"/>
          <w:sz w:val="24"/>
          <w:szCs w:val="24"/>
        </w:rPr>
        <w:t>.-Ft</w:t>
      </w:r>
    </w:p>
    <w:p w14:paraId="195E4F5D" w14:textId="0FA6FA6B"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Forgalmi: </w:t>
      </w:r>
      <w:r w:rsidR="003B66A8">
        <w:rPr>
          <w:rFonts w:ascii="Times New Roman" w:hAnsi="Times New Roman" w:cs="Times New Roman"/>
          <w:sz w:val="24"/>
          <w:szCs w:val="24"/>
        </w:rPr>
        <w:t>2</w:t>
      </w:r>
      <w:r w:rsidR="00405B25">
        <w:rPr>
          <w:rFonts w:ascii="Times New Roman" w:hAnsi="Times New Roman" w:cs="Times New Roman"/>
          <w:sz w:val="24"/>
          <w:szCs w:val="24"/>
        </w:rPr>
        <w:t>9.00</w:t>
      </w:r>
      <w:r w:rsidRPr="006601B0">
        <w:rPr>
          <w:rFonts w:ascii="Times New Roman" w:hAnsi="Times New Roman" w:cs="Times New Roman"/>
          <w:sz w:val="24"/>
          <w:szCs w:val="24"/>
        </w:rPr>
        <w:t>0.-Ft.</w:t>
      </w:r>
    </w:p>
    <w:p w14:paraId="52176FE3" w14:textId="25DE387A"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Összesen: </w:t>
      </w:r>
      <w:r w:rsidR="00405B25">
        <w:rPr>
          <w:rFonts w:ascii="Times New Roman" w:hAnsi="Times New Roman" w:cs="Times New Roman"/>
          <w:sz w:val="24"/>
          <w:szCs w:val="24"/>
        </w:rPr>
        <w:t>52.6</w:t>
      </w:r>
      <w:r w:rsidRPr="006601B0">
        <w:rPr>
          <w:rFonts w:ascii="Times New Roman" w:hAnsi="Times New Roman" w:cs="Times New Roman"/>
          <w:sz w:val="24"/>
          <w:szCs w:val="24"/>
        </w:rPr>
        <w:t>00.-Ft.</w:t>
      </w:r>
    </w:p>
    <w:p w14:paraId="682C2DC8" w14:textId="4C74CC1B"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 xml:space="preserve">Elsősegély vizsgadíja: </w:t>
      </w:r>
      <w:r w:rsidR="00405B25">
        <w:rPr>
          <w:rFonts w:ascii="Times New Roman" w:hAnsi="Times New Roman" w:cs="Times New Roman"/>
          <w:sz w:val="24"/>
          <w:szCs w:val="24"/>
        </w:rPr>
        <w:t>20.900</w:t>
      </w:r>
      <w:bookmarkStart w:id="0" w:name="_GoBack"/>
      <w:bookmarkEnd w:id="0"/>
      <w:r w:rsidRPr="006601B0">
        <w:rPr>
          <w:rFonts w:ascii="Times New Roman" w:hAnsi="Times New Roman" w:cs="Times New Roman"/>
          <w:sz w:val="24"/>
          <w:szCs w:val="24"/>
        </w:rPr>
        <w:t>.-Ft. (Vöröskereszt). Vizsga helye: 4400 Nyíregyháza, Arany János u. 7.</w:t>
      </w:r>
    </w:p>
    <w:p w14:paraId="01E53517" w14:textId="77777777" w:rsidR="006601B0" w:rsidRPr="006601B0" w:rsidRDefault="006601B0" w:rsidP="006601B0">
      <w:pPr>
        <w:rPr>
          <w:rFonts w:ascii="Times New Roman" w:hAnsi="Times New Roman" w:cs="Times New Roman"/>
          <w:sz w:val="24"/>
          <w:szCs w:val="24"/>
        </w:rPr>
      </w:pPr>
      <w:r w:rsidRPr="006601B0">
        <w:rPr>
          <w:rFonts w:ascii="Times New Roman" w:hAnsi="Times New Roman" w:cs="Times New Roman"/>
          <w:sz w:val="24"/>
          <w:szCs w:val="24"/>
        </w:rPr>
        <w:t>A vizsgadíjat az esedékes vizsgák előtt be kell fizetni, melyet a képző szerv felé vagy a vizsgabizottság felé a hallgatónak el kell juttatni.</w:t>
      </w:r>
    </w:p>
    <w:p w14:paraId="51326841" w14:textId="77777777" w:rsidR="006601B0" w:rsidRDefault="006601B0" w:rsidP="006601B0">
      <w:pPr>
        <w:rPr>
          <w:rFonts w:ascii="Times New Roman" w:hAnsi="Times New Roman" w:cs="Times New Roman"/>
          <w:sz w:val="24"/>
          <w:szCs w:val="24"/>
        </w:rPr>
      </w:pPr>
    </w:p>
    <w:p w14:paraId="15D66899" w14:textId="77777777" w:rsidR="000E680F" w:rsidRDefault="000E680F" w:rsidP="006601B0">
      <w:pPr>
        <w:rPr>
          <w:rFonts w:ascii="Times New Roman" w:hAnsi="Times New Roman" w:cs="Times New Roman"/>
          <w:sz w:val="24"/>
          <w:szCs w:val="24"/>
        </w:rPr>
      </w:pPr>
    </w:p>
    <w:p w14:paraId="5D777E09" w14:textId="77777777" w:rsidR="000E680F" w:rsidRDefault="000E680F" w:rsidP="006601B0">
      <w:pPr>
        <w:rPr>
          <w:rFonts w:ascii="Times New Roman" w:hAnsi="Times New Roman" w:cs="Times New Roman"/>
          <w:sz w:val="24"/>
          <w:szCs w:val="24"/>
        </w:rPr>
      </w:pPr>
    </w:p>
    <w:p w14:paraId="4C2B11E9" w14:textId="77777777" w:rsidR="000E680F" w:rsidRPr="006601B0" w:rsidRDefault="000E680F" w:rsidP="006601B0">
      <w:pPr>
        <w:rPr>
          <w:rFonts w:ascii="Times New Roman" w:hAnsi="Times New Roman" w:cs="Times New Roman"/>
          <w:sz w:val="24"/>
          <w:szCs w:val="24"/>
        </w:rPr>
      </w:pPr>
    </w:p>
    <w:p w14:paraId="6EA04B10"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Felügyeleti szerveink</w:t>
      </w:r>
    </w:p>
    <w:p w14:paraId="166C99B4" w14:textId="77777777" w:rsidR="000120DB" w:rsidRPr="000120DB" w:rsidRDefault="000120DB" w:rsidP="000120DB">
      <w:pPr>
        <w:rPr>
          <w:rFonts w:ascii="Times New Roman" w:hAnsi="Times New Roman" w:cs="Times New Roman"/>
          <w:sz w:val="24"/>
          <w:szCs w:val="24"/>
        </w:rPr>
      </w:pPr>
    </w:p>
    <w:p w14:paraId="5F514FA7"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Építési és Közlekedési Minisztérium, Közúti Gépjármű-közlekedési Hatósági Főosztály elérhetőségei:</w:t>
      </w:r>
    </w:p>
    <w:p w14:paraId="4D699B86"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1054 Budapest, Alkotmány utca 5.</w:t>
      </w:r>
    </w:p>
    <w:p w14:paraId="6780460F"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Postacím: 1358 Budapest, Pf.: 14.</w:t>
      </w:r>
    </w:p>
    <w:p w14:paraId="3F0C9A3F"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email: info@ebm.gov.hu</w:t>
      </w:r>
    </w:p>
    <w:p w14:paraId="618632D5" w14:textId="77777777" w:rsidR="000120DB" w:rsidRPr="000120DB" w:rsidRDefault="000120DB" w:rsidP="000120DB">
      <w:pPr>
        <w:rPr>
          <w:rFonts w:ascii="Times New Roman" w:hAnsi="Times New Roman" w:cs="Times New Roman"/>
          <w:sz w:val="24"/>
          <w:szCs w:val="24"/>
        </w:rPr>
      </w:pPr>
    </w:p>
    <w:p w14:paraId="74590E4F"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KAV Közlekedési Alkalmassági és Vizsgaközpont Nonprofit Kft</w:t>
      </w:r>
    </w:p>
    <w:p w14:paraId="1786F359"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Székhely: 1119 Budapest, Than Károly u. 3-5.</w:t>
      </w:r>
    </w:p>
    <w:p w14:paraId="2F32608B"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Postacím: 1439 Budapest, Pf.: 477.</w:t>
      </w:r>
    </w:p>
    <w:p w14:paraId="3AAE8BB7"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Ügyfélszolgálat: 1082 Budapest, Vajdahunyad u. 45.</w:t>
      </w:r>
    </w:p>
    <w:p w14:paraId="5532AF71"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Tel: +36/1/814-0800,</w:t>
      </w:r>
    </w:p>
    <w:p w14:paraId="1481523A"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email: info@kavk.hu,</w:t>
      </w:r>
    </w:p>
    <w:p w14:paraId="403C3C2F"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web: www.kavk.hu</w:t>
      </w:r>
    </w:p>
    <w:p w14:paraId="61DDAAFE" w14:textId="77777777" w:rsidR="000120DB" w:rsidRPr="000120DB" w:rsidRDefault="000120DB" w:rsidP="000120DB">
      <w:pPr>
        <w:rPr>
          <w:rFonts w:ascii="Times New Roman" w:hAnsi="Times New Roman" w:cs="Times New Roman"/>
          <w:sz w:val="24"/>
          <w:szCs w:val="24"/>
        </w:rPr>
      </w:pPr>
    </w:p>
    <w:p w14:paraId="0FF5BCE6"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 xml:space="preserve">Kelet-Magyarországi Járművezető Vizsgáztatási és </w:t>
      </w:r>
      <w:proofErr w:type="spellStart"/>
      <w:r w:rsidRPr="000120DB">
        <w:rPr>
          <w:rFonts w:ascii="Times New Roman" w:hAnsi="Times New Roman" w:cs="Times New Roman"/>
          <w:sz w:val="24"/>
          <w:szCs w:val="24"/>
        </w:rPr>
        <w:t>Utánképzési</w:t>
      </w:r>
      <w:proofErr w:type="spellEnd"/>
      <w:r w:rsidRPr="000120DB">
        <w:rPr>
          <w:rFonts w:ascii="Times New Roman" w:hAnsi="Times New Roman" w:cs="Times New Roman"/>
          <w:sz w:val="24"/>
          <w:szCs w:val="24"/>
        </w:rPr>
        <w:t xml:space="preserve"> Főosztály</w:t>
      </w:r>
    </w:p>
    <w:p w14:paraId="615C893C" w14:textId="77777777" w:rsidR="000120DB" w:rsidRPr="000120DB" w:rsidRDefault="000120DB" w:rsidP="000120DB">
      <w:pPr>
        <w:rPr>
          <w:rFonts w:ascii="Times New Roman" w:hAnsi="Times New Roman" w:cs="Times New Roman"/>
          <w:sz w:val="24"/>
          <w:szCs w:val="24"/>
        </w:rPr>
      </w:pPr>
    </w:p>
    <w:p w14:paraId="3609C027"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 xml:space="preserve">Szabolcs-Szatmár-Bereg Vármegyei Vizsgaszervezési és </w:t>
      </w:r>
      <w:proofErr w:type="spellStart"/>
      <w:r w:rsidRPr="000120DB">
        <w:rPr>
          <w:rFonts w:ascii="Times New Roman" w:hAnsi="Times New Roman" w:cs="Times New Roman"/>
          <w:sz w:val="24"/>
          <w:szCs w:val="24"/>
        </w:rPr>
        <w:t>Utánképzési</w:t>
      </w:r>
      <w:proofErr w:type="spellEnd"/>
      <w:r w:rsidRPr="000120DB">
        <w:rPr>
          <w:rFonts w:ascii="Times New Roman" w:hAnsi="Times New Roman" w:cs="Times New Roman"/>
          <w:sz w:val="24"/>
          <w:szCs w:val="24"/>
        </w:rPr>
        <w:t xml:space="preserve"> Osztály</w:t>
      </w:r>
    </w:p>
    <w:p w14:paraId="2F1D6D96" w14:textId="77777777" w:rsidR="000120DB" w:rsidRPr="000120DB" w:rsidRDefault="000120DB" w:rsidP="000120DB">
      <w:pPr>
        <w:rPr>
          <w:rFonts w:ascii="Times New Roman" w:hAnsi="Times New Roman" w:cs="Times New Roman"/>
          <w:sz w:val="24"/>
          <w:szCs w:val="24"/>
        </w:rPr>
      </w:pPr>
    </w:p>
    <w:p w14:paraId="1701F008"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Főosztályvezető: Palánki József</w:t>
      </w:r>
    </w:p>
    <w:p w14:paraId="406222E5"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Cím: 4400 Nyíregyháza, Törzs utca 108.</w:t>
      </w:r>
    </w:p>
    <w:p w14:paraId="0FE189AE" w14:textId="77777777" w:rsidR="000120DB" w:rsidRPr="000120DB"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E-mail: szabolcs@kavk.hu</w:t>
      </w:r>
    </w:p>
    <w:p w14:paraId="2B5AEE0A" w14:textId="5A6B8D8F" w:rsidR="00901A71" w:rsidRDefault="000120DB" w:rsidP="000120DB">
      <w:pPr>
        <w:rPr>
          <w:rFonts w:ascii="Times New Roman" w:hAnsi="Times New Roman" w:cs="Times New Roman"/>
          <w:sz w:val="24"/>
          <w:szCs w:val="24"/>
        </w:rPr>
      </w:pPr>
      <w:r w:rsidRPr="000120DB">
        <w:rPr>
          <w:rFonts w:ascii="Times New Roman" w:hAnsi="Times New Roman" w:cs="Times New Roman"/>
          <w:sz w:val="24"/>
          <w:szCs w:val="24"/>
        </w:rPr>
        <w:t>telefon: +36/42/596-166</w:t>
      </w:r>
    </w:p>
    <w:p w14:paraId="5A6AB9AB" w14:textId="77777777" w:rsidR="00901A71" w:rsidRDefault="00901A71" w:rsidP="006601B0">
      <w:pPr>
        <w:rPr>
          <w:rFonts w:ascii="Times New Roman" w:hAnsi="Times New Roman" w:cs="Times New Roman"/>
          <w:sz w:val="24"/>
          <w:szCs w:val="24"/>
        </w:rPr>
      </w:pPr>
    </w:p>
    <w:p w14:paraId="7955A5F5" w14:textId="77777777" w:rsidR="00901A71" w:rsidRPr="006601B0" w:rsidRDefault="00901A71" w:rsidP="006601B0">
      <w:pPr>
        <w:rPr>
          <w:rFonts w:ascii="Times New Roman" w:hAnsi="Times New Roman" w:cs="Times New Roman"/>
          <w:sz w:val="24"/>
          <w:szCs w:val="24"/>
        </w:rPr>
      </w:pPr>
    </w:p>
    <w:sectPr w:rsidR="00901A71" w:rsidRPr="006601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1B0"/>
    <w:rsid w:val="000120DB"/>
    <w:rsid w:val="000C20A1"/>
    <w:rsid w:val="000E680F"/>
    <w:rsid w:val="00137953"/>
    <w:rsid w:val="003B66A8"/>
    <w:rsid w:val="00405B25"/>
    <w:rsid w:val="00421222"/>
    <w:rsid w:val="0046054D"/>
    <w:rsid w:val="00545721"/>
    <w:rsid w:val="00564DF3"/>
    <w:rsid w:val="006601B0"/>
    <w:rsid w:val="00901A71"/>
    <w:rsid w:val="00997A72"/>
    <w:rsid w:val="00AB34C6"/>
    <w:rsid w:val="00B9379E"/>
    <w:rsid w:val="00BE6DC5"/>
    <w:rsid w:val="00C7724F"/>
    <w:rsid w:val="00D04C53"/>
    <w:rsid w:val="00D758B9"/>
    <w:rsid w:val="00E536F2"/>
    <w:rsid w:val="00F45B2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377E1"/>
  <w15:chartTrackingRefBased/>
  <w15:docId w15:val="{80AAB77E-AB20-40C0-BEF3-0B1EAA584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901A71"/>
    <w:rPr>
      <w:color w:val="0563C1" w:themeColor="hyperlink"/>
      <w:u w:val="single"/>
    </w:rPr>
  </w:style>
  <w:style w:type="character" w:styleId="Feloldatlanmegemlts">
    <w:name w:val="Unresolved Mention"/>
    <w:basedOn w:val="Bekezdsalapbettpusa"/>
    <w:uiPriority w:val="99"/>
    <w:semiHidden/>
    <w:unhideWhenUsed/>
    <w:rsid w:val="00901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91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1285</Words>
  <Characters>8871</Characters>
  <Application>Microsoft Office Word</Application>
  <DocSecurity>0</DocSecurity>
  <Lines>73</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Autósiskola</cp:lastModifiedBy>
  <cp:revision>7</cp:revision>
  <dcterms:created xsi:type="dcterms:W3CDTF">2025-06-12T19:20:00Z</dcterms:created>
  <dcterms:modified xsi:type="dcterms:W3CDTF">2026-07-23T17:57:00Z</dcterms:modified>
</cp:coreProperties>
</file>